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731E02" w:rsidRPr="00F1664D" w14:paraId="57751D52" w14:textId="77777777" w:rsidTr="0076668E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A4A09B" w14:textId="77777777" w:rsidR="00731E02" w:rsidRPr="00F1664D" w:rsidRDefault="00731E02" w:rsidP="001B655B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b/>
              </w:rPr>
              <w:t>Annex 4 to the contract</w:t>
            </w:r>
          </w:p>
          <w:p w14:paraId="6DB24AB3" w14:textId="77777777" w:rsidR="0005479E" w:rsidRPr="0005479E" w:rsidRDefault="00731E02" w:rsidP="001B655B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b/>
              </w:rPr>
              <w:t>pursuant to DE-UZ 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A08C" w14:textId="77777777" w:rsidR="00731E02" w:rsidRPr="00F1664D" w:rsidRDefault="00731E02" w:rsidP="001B655B">
            <w:pPr>
              <w:tabs>
                <w:tab w:val="left" w:pos="5670"/>
              </w:tabs>
              <w:spacing w:line="360" w:lineRule="auto"/>
              <w:ind w:left="74" w:right="74"/>
              <w:jc w:val="center"/>
              <w:rPr>
                <w:rFonts w:cs="Arial"/>
                <w:b/>
              </w:rPr>
            </w:pPr>
            <w:r>
              <w:rPr>
                <w:b/>
              </w:rPr>
              <w:t>Please only use</w:t>
            </w:r>
          </w:p>
          <w:p w14:paraId="56640DE0" w14:textId="77777777" w:rsidR="00731E02" w:rsidRPr="00F1664D" w:rsidRDefault="00731E02" w:rsidP="001B655B">
            <w:pPr>
              <w:tabs>
                <w:tab w:val="left" w:pos="5670"/>
              </w:tabs>
              <w:spacing w:line="360" w:lineRule="auto"/>
              <w:ind w:left="74" w:right="74"/>
              <w:jc w:val="center"/>
              <w:rPr>
                <w:rFonts w:cs="Arial"/>
              </w:rPr>
            </w:pPr>
            <w:r>
              <w:rPr>
                <w:b/>
              </w:rPr>
              <w:t>this form!</w:t>
            </w:r>
          </w:p>
        </w:tc>
      </w:tr>
    </w:tbl>
    <w:p w14:paraId="42F2AF8D" w14:textId="77777777" w:rsidR="001B655B" w:rsidRPr="00F1664D" w:rsidRDefault="001B655B" w:rsidP="001B655B">
      <w:pPr>
        <w:tabs>
          <w:tab w:val="left" w:pos="5670"/>
        </w:tabs>
        <w:rPr>
          <w:rFonts w:cs="Arial"/>
        </w:rPr>
      </w:pPr>
    </w:p>
    <w:p w14:paraId="7345891D" w14:textId="77777777" w:rsidR="00731E02" w:rsidRPr="00F1664D" w:rsidRDefault="00731E02" w:rsidP="001B655B">
      <w:pPr>
        <w:tabs>
          <w:tab w:val="left" w:pos="5670"/>
        </w:tabs>
        <w:rPr>
          <w:rFonts w:cs="Arial"/>
          <w:b/>
        </w:rPr>
      </w:pPr>
      <w:r>
        <w:rPr>
          <w:b/>
        </w:rPr>
        <w:t>Environmental label for "Printed Matter"</w:t>
      </w:r>
    </w:p>
    <w:p w14:paraId="4DAA1605" w14:textId="77777777" w:rsidR="00A238F1" w:rsidRPr="00F1664D" w:rsidRDefault="00A238F1" w:rsidP="001B655B">
      <w:pPr>
        <w:rPr>
          <w:rFonts w:cs="Arial"/>
        </w:rPr>
      </w:pP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360"/>
      </w:tblGrid>
      <w:tr w:rsidR="00731E02" w:rsidRPr="00F1664D" w14:paraId="1D96FA12" w14:textId="77777777" w:rsidTr="00A238F1">
        <w:trPr>
          <w:trHeight w:hRule="exact" w:val="1077"/>
        </w:trPr>
        <w:tc>
          <w:tcPr>
            <w:tcW w:w="3996" w:type="dxa"/>
            <w:shd w:val="clear" w:color="auto" w:fill="auto"/>
          </w:tcPr>
          <w:p w14:paraId="111B9AA8" w14:textId="77777777" w:rsidR="00731E02" w:rsidRPr="00F1664D" w:rsidRDefault="00731E02" w:rsidP="001B655B">
            <w:pPr>
              <w:rPr>
                <w:rFonts w:cs="Arial"/>
                <w:b/>
              </w:rPr>
            </w:pPr>
            <w:r>
              <w:rPr>
                <w:b/>
              </w:rPr>
              <w:t>Manufacturer:</w:t>
            </w:r>
          </w:p>
          <w:p w14:paraId="6B08D487" w14:textId="77777777" w:rsidR="00731E02" w:rsidRPr="00F1664D" w:rsidRDefault="00731E02" w:rsidP="001B655B">
            <w:pPr>
              <w:rPr>
                <w:rFonts w:cs="Arial"/>
                <w:sz w:val="18"/>
                <w:szCs w:val="18"/>
              </w:rPr>
            </w:pPr>
            <w:r>
              <w:rPr>
                <w:sz w:val="18"/>
              </w:rPr>
              <w:t>(full address)</w:t>
            </w:r>
          </w:p>
        </w:tc>
        <w:tc>
          <w:tcPr>
            <w:tcW w:w="5360" w:type="dxa"/>
            <w:shd w:val="clear" w:color="auto" w:fill="auto"/>
          </w:tcPr>
          <w:p w14:paraId="4CCE3368" w14:textId="77777777" w:rsidR="00731E02" w:rsidRPr="00F1664D" w:rsidRDefault="00731E02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731E02" w:rsidRPr="00F1664D" w14:paraId="2B8FAE09" w14:textId="77777777" w:rsidTr="00F1664D">
        <w:tc>
          <w:tcPr>
            <w:tcW w:w="3996" w:type="dxa"/>
            <w:shd w:val="clear" w:color="auto" w:fill="auto"/>
          </w:tcPr>
          <w:p w14:paraId="44043D7C" w14:textId="77777777" w:rsidR="00731E02" w:rsidRPr="00F1664D" w:rsidRDefault="00F1664D" w:rsidP="001B655B">
            <w:pPr>
              <w:rPr>
                <w:rFonts w:cs="Arial"/>
                <w:b/>
              </w:rPr>
            </w:pPr>
            <w:r>
              <w:rPr>
                <w:b/>
              </w:rPr>
              <w:t>Contact for any questions:</w:t>
            </w:r>
          </w:p>
        </w:tc>
        <w:tc>
          <w:tcPr>
            <w:tcW w:w="5360" w:type="dxa"/>
            <w:shd w:val="clear" w:color="auto" w:fill="auto"/>
          </w:tcPr>
          <w:p w14:paraId="71B799AE" w14:textId="77777777" w:rsidR="00731E02" w:rsidRPr="00F1664D" w:rsidRDefault="00F1664D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  <w:bookmarkEnd w:id="0"/>
          </w:p>
        </w:tc>
      </w:tr>
      <w:tr w:rsidR="00F1664D" w:rsidRPr="00F1664D" w14:paraId="06D4A8AA" w14:textId="77777777" w:rsidTr="00F1664D">
        <w:tc>
          <w:tcPr>
            <w:tcW w:w="3996" w:type="dxa"/>
            <w:shd w:val="clear" w:color="auto" w:fill="auto"/>
          </w:tcPr>
          <w:p w14:paraId="421452A1" w14:textId="77777777" w:rsidR="00F1664D" w:rsidRPr="00F1664D" w:rsidRDefault="00F1664D" w:rsidP="001B655B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E-mail address:</w:t>
            </w:r>
          </w:p>
        </w:tc>
        <w:tc>
          <w:tcPr>
            <w:tcW w:w="5360" w:type="dxa"/>
            <w:shd w:val="clear" w:color="auto" w:fill="auto"/>
          </w:tcPr>
          <w:p w14:paraId="20B2CFA5" w14:textId="77777777" w:rsidR="00F1664D" w:rsidRPr="00F1664D" w:rsidRDefault="00F1664D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F1664D" w:rsidRPr="00F1664D" w14:paraId="3CA36BFF" w14:textId="77777777" w:rsidTr="00F1664D">
        <w:tc>
          <w:tcPr>
            <w:tcW w:w="3996" w:type="dxa"/>
            <w:shd w:val="clear" w:color="auto" w:fill="auto"/>
          </w:tcPr>
          <w:p w14:paraId="27572C52" w14:textId="77777777" w:rsidR="00F1664D" w:rsidRPr="00F1664D" w:rsidRDefault="00F1664D" w:rsidP="001B655B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Telephone:</w:t>
            </w:r>
          </w:p>
        </w:tc>
        <w:tc>
          <w:tcPr>
            <w:tcW w:w="5360" w:type="dxa"/>
            <w:shd w:val="clear" w:color="auto" w:fill="auto"/>
          </w:tcPr>
          <w:p w14:paraId="564BFFDC" w14:textId="77777777" w:rsidR="00F1664D" w:rsidRDefault="00F1664D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731E02" w:rsidRPr="00F1664D" w14:paraId="201EA8BA" w14:textId="77777777" w:rsidTr="00A238F1">
        <w:trPr>
          <w:trHeight w:val="737"/>
        </w:trPr>
        <w:tc>
          <w:tcPr>
            <w:tcW w:w="3996" w:type="dxa"/>
            <w:shd w:val="clear" w:color="auto" w:fill="auto"/>
          </w:tcPr>
          <w:p w14:paraId="6472DDA4" w14:textId="77777777" w:rsidR="00731E02" w:rsidRPr="00F1664D" w:rsidRDefault="00296107" w:rsidP="001B655B">
            <w:pPr>
              <w:rPr>
                <w:rFonts w:cs="Arial"/>
                <w:b/>
              </w:rPr>
            </w:pPr>
            <w:r>
              <w:rPr>
                <w:b/>
              </w:rPr>
              <w:t>Trade name of the product:</w:t>
            </w:r>
          </w:p>
          <w:p w14:paraId="25ADCBC6" w14:textId="77777777" w:rsidR="00BC56EF" w:rsidRPr="00F1664D" w:rsidRDefault="00BC56EF" w:rsidP="001B655B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sz w:val="18"/>
              </w:rPr>
              <w:t>(Please always provide all article numbers, product codes, colour tones and similar if available)</w:t>
            </w:r>
          </w:p>
        </w:tc>
        <w:tc>
          <w:tcPr>
            <w:tcW w:w="5360" w:type="dxa"/>
            <w:shd w:val="clear" w:color="auto" w:fill="auto"/>
          </w:tcPr>
          <w:p w14:paraId="176F33B0" w14:textId="0476A984" w:rsidR="00731E02" w:rsidRPr="00F1664D" w:rsidRDefault="00731E02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="00C90FB6">
              <w:rPr>
                <w:rFonts w:cs="Arial"/>
              </w:rPr>
              <w:t> </w:t>
            </w:r>
            <w:r w:rsidR="00C90FB6">
              <w:rPr>
                <w:rFonts w:cs="Arial"/>
              </w:rPr>
              <w:t> </w:t>
            </w:r>
            <w:r w:rsidR="00C90FB6">
              <w:rPr>
                <w:rFonts w:cs="Arial"/>
              </w:rPr>
              <w:t> </w:t>
            </w:r>
            <w:r w:rsidR="00C90FB6">
              <w:rPr>
                <w:rFonts w:cs="Arial"/>
              </w:rPr>
              <w:t> </w:t>
            </w:r>
            <w:r w:rsidR="00C90FB6"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14:paraId="533BAD7A" w14:textId="77777777" w:rsidR="00A238F1" w:rsidRDefault="00A238F1" w:rsidP="001B655B">
      <w:pPr>
        <w:rPr>
          <w:rFonts w:cs="Arial"/>
        </w:rPr>
      </w:pPr>
    </w:p>
    <w:p w14:paraId="337B0D38" w14:textId="77777777" w:rsidR="001B655B" w:rsidRPr="00F1664D" w:rsidRDefault="001B655B" w:rsidP="001B655B">
      <w:pPr>
        <w:rPr>
          <w:rFonts w:cs="Arial"/>
        </w:rPr>
      </w:pPr>
    </w:p>
    <w:p w14:paraId="12B6E667" w14:textId="77777777" w:rsidR="00731E02" w:rsidRPr="00F270BE" w:rsidRDefault="00731E02" w:rsidP="001B655B">
      <w:pPr>
        <w:rPr>
          <w:rFonts w:cs="Arial"/>
          <w:b/>
          <w:sz w:val="22"/>
          <w:szCs w:val="22"/>
        </w:rPr>
      </w:pPr>
      <w:r>
        <w:rPr>
          <w:b/>
          <w:sz w:val="22"/>
        </w:rPr>
        <w:t>Declaration from the chemical manufacturers/suppliers</w:t>
      </w:r>
    </w:p>
    <w:p w14:paraId="0DB1B4B8" w14:textId="77777777" w:rsidR="00A238F1" w:rsidRPr="00F1664D" w:rsidRDefault="00A238F1" w:rsidP="001B655B">
      <w:pPr>
        <w:rPr>
          <w:rFonts w:cs="Arial"/>
        </w:rPr>
      </w:pPr>
    </w:p>
    <w:p w14:paraId="756EAC44" w14:textId="77777777" w:rsidR="0005479E" w:rsidRPr="00F1664D" w:rsidRDefault="00210D7D" w:rsidP="001B655B">
      <w:pPr>
        <w:rPr>
          <w:rFonts w:cs="Arial"/>
          <w:b/>
        </w:rPr>
      </w:pPr>
      <w:r>
        <w:rPr>
          <w:b/>
        </w:rPr>
        <w:t>The above-named product is a: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07"/>
        <w:gridCol w:w="340"/>
        <w:gridCol w:w="4597"/>
        <w:gridCol w:w="310"/>
      </w:tblGrid>
      <w:tr w:rsidR="00805ED8" w:rsidRPr="00F1664D" w14:paraId="4A02A67C" w14:textId="77777777" w:rsidTr="00336F4B">
        <w:tc>
          <w:tcPr>
            <w:tcW w:w="4107" w:type="dxa"/>
          </w:tcPr>
          <w:p w14:paraId="31D39A1A" w14:textId="77777777" w:rsidR="00805ED8" w:rsidRPr="00805ED8" w:rsidRDefault="00805ED8" w:rsidP="001B655B">
            <w:pPr>
              <w:rPr>
                <w:rFonts w:cs="Arial"/>
              </w:rPr>
            </w:pPr>
            <w:r>
              <w:t>Printing ink</w:t>
            </w:r>
          </w:p>
        </w:tc>
        <w:tc>
          <w:tcPr>
            <w:tcW w:w="340" w:type="dxa"/>
          </w:tcPr>
          <w:p w14:paraId="1DCB926B" w14:textId="063CCD25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Kontrollkästchen72"/>
            <w:r w:rsidRPr="00805ED8">
              <w:rPr>
                <w:rFonts w:cs="Arial"/>
              </w:rPr>
              <w:instrText xml:space="preserve"> FORMCHECKBOX </w:instrText>
            </w:r>
            <w:r w:rsidR="00C90FB6" w:rsidRPr="00805ED8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4597" w:type="dxa"/>
          </w:tcPr>
          <w:p w14:paraId="25BCC47A" w14:textId="77777777" w:rsidR="00805ED8" w:rsidRPr="00805ED8" w:rsidRDefault="00805ED8" w:rsidP="001B655B">
            <w:pPr>
              <w:rPr>
                <w:rFonts w:cs="Arial"/>
              </w:rPr>
            </w:pPr>
            <w:r>
              <w:t>Dampening solution</w:t>
            </w:r>
          </w:p>
        </w:tc>
        <w:tc>
          <w:tcPr>
            <w:tcW w:w="310" w:type="dxa"/>
          </w:tcPr>
          <w:p w14:paraId="55CA393C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81"/>
            <w:r w:rsidRPr="00805ED8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4"/>
          </w:p>
        </w:tc>
      </w:tr>
      <w:tr w:rsidR="00805ED8" w:rsidRPr="00F1664D" w14:paraId="4C9A06A1" w14:textId="77777777" w:rsidTr="00336F4B">
        <w:tc>
          <w:tcPr>
            <w:tcW w:w="4107" w:type="dxa"/>
          </w:tcPr>
          <w:p w14:paraId="62B9CE44" w14:textId="77777777" w:rsidR="00805ED8" w:rsidRPr="00805ED8" w:rsidRDefault="00805ED8" w:rsidP="001B655B">
            <w:pPr>
              <w:rPr>
                <w:rFonts w:cs="Arial"/>
              </w:rPr>
            </w:pPr>
            <w:r>
              <w:t>Printing ink additive</w:t>
            </w:r>
          </w:p>
        </w:tc>
        <w:tc>
          <w:tcPr>
            <w:tcW w:w="340" w:type="dxa"/>
          </w:tcPr>
          <w:p w14:paraId="0D2B0423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73"/>
            <w:r w:rsidRPr="00805ED8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5"/>
          </w:p>
        </w:tc>
        <w:tc>
          <w:tcPr>
            <w:tcW w:w="4597" w:type="dxa"/>
          </w:tcPr>
          <w:p w14:paraId="464A68BD" w14:textId="77777777" w:rsidR="00805ED8" w:rsidRPr="00805ED8" w:rsidRDefault="00805ED8" w:rsidP="001B655B">
            <w:pPr>
              <w:rPr>
                <w:rFonts w:cs="Arial"/>
              </w:rPr>
            </w:pPr>
            <w:r>
              <w:t>Dampening solution additive</w:t>
            </w:r>
          </w:p>
        </w:tc>
        <w:tc>
          <w:tcPr>
            <w:tcW w:w="310" w:type="dxa"/>
          </w:tcPr>
          <w:p w14:paraId="2FA0F314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82"/>
            <w:r w:rsidRPr="00805ED8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6"/>
          </w:p>
        </w:tc>
      </w:tr>
      <w:tr w:rsidR="00805ED8" w:rsidRPr="00F1664D" w14:paraId="7D28A5CF" w14:textId="77777777" w:rsidTr="00336F4B">
        <w:tc>
          <w:tcPr>
            <w:tcW w:w="4107" w:type="dxa"/>
          </w:tcPr>
          <w:p w14:paraId="4BFD2973" w14:textId="77777777" w:rsidR="00805ED8" w:rsidRPr="00805ED8" w:rsidRDefault="00805ED8" w:rsidP="001B655B">
            <w:pPr>
              <w:rPr>
                <w:rFonts w:cs="Arial"/>
              </w:rPr>
            </w:pPr>
            <w:r>
              <w:t>Dye</w:t>
            </w:r>
          </w:p>
        </w:tc>
        <w:tc>
          <w:tcPr>
            <w:tcW w:w="340" w:type="dxa"/>
          </w:tcPr>
          <w:p w14:paraId="4A2C0E3F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74"/>
            <w:r w:rsidRPr="00805ED8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7"/>
          </w:p>
        </w:tc>
        <w:tc>
          <w:tcPr>
            <w:tcW w:w="4597" w:type="dxa"/>
          </w:tcPr>
          <w:p w14:paraId="172B6F31" w14:textId="77777777" w:rsidR="00805ED8" w:rsidRPr="00805ED8" w:rsidRDefault="00805ED8" w:rsidP="001B655B">
            <w:pPr>
              <w:rPr>
                <w:rFonts w:cs="Arial"/>
              </w:rPr>
            </w:pPr>
            <w:r>
              <w:t>Varnish</w:t>
            </w:r>
          </w:p>
        </w:tc>
        <w:tc>
          <w:tcPr>
            <w:tcW w:w="310" w:type="dxa"/>
          </w:tcPr>
          <w:p w14:paraId="78555847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</w:tr>
      <w:tr w:rsidR="00805ED8" w:rsidRPr="00F1664D" w14:paraId="71B7DFC3" w14:textId="77777777" w:rsidTr="00336F4B">
        <w:tc>
          <w:tcPr>
            <w:tcW w:w="4107" w:type="dxa"/>
          </w:tcPr>
          <w:p w14:paraId="1B6DE685" w14:textId="77777777" w:rsidR="00805ED8" w:rsidRPr="00805ED8" w:rsidRDefault="00805ED8" w:rsidP="001B655B">
            <w:pPr>
              <w:rPr>
                <w:rFonts w:cs="Arial"/>
              </w:rPr>
            </w:pPr>
            <w:r>
              <w:t>Ink</w:t>
            </w:r>
            <w:r>
              <w:tab/>
            </w:r>
          </w:p>
        </w:tc>
        <w:tc>
          <w:tcPr>
            <w:tcW w:w="340" w:type="dxa"/>
          </w:tcPr>
          <w:p w14:paraId="62313A94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75"/>
            <w:r w:rsidRPr="00805ED8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8"/>
          </w:p>
        </w:tc>
        <w:tc>
          <w:tcPr>
            <w:tcW w:w="4597" w:type="dxa"/>
          </w:tcPr>
          <w:p w14:paraId="15A13DCC" w14:textId="77777777" w:rsidR="00805ED8" w:rsidRPr="00805ED8" w:rsidRDefault="00805ED8" w:rsidP="001B655B">
            <w:pPr>
              <w:rPr>
                <w:rFonts w:cs="Arial"/>
              </w:rPr>
            </w:pPr>
            <w:r>
              <w:t>Coating agent</w:t>
            </w:r>
          </w:p>
        </w:tc>
        <w:tc>
          <w:tcPr>
            <w:tcW w:w="310" w:type="dxa"/>
          </w:tcPr>
          <w:p w14:paraId="65CC8284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</w:tr>
      <w:tr w:rsidR="00805ED8" w:rsidRPr="00F1664D" w14:paraId="196DAE2F" w14:textId="77777777" w:rsidTr="00336F4B">
        <w:tc>
          <w:tcPr>
            <w:tcW w:w="4107" w:type="dxa"/>
          </w:tcPr>
          <w:p w14:paraId="36102591" w14:textId="77777777" w:rsidR="00805ED8" w:rsidRPr="00805ED8" w:rsidRDefault="00805ED8" w:rsidP="001B655B">
            <w:pPr>
              <w:rPr>
                <w:rFonts w:cs="Arial"/>
              </w:rPr>
            </w:pPr>
            <w:r>
              <w:t>Toner</w:t>
            </w:r>
            <w:r>
              <w:tab/>
            </w:r>
          </w:p>
        </w:tc>
        <w:tc>
          <w:tcPr>
            <w:tcW w:w="340" w:type="dxa"/>
          </w:tcPr>
          <w:p w14:paraId="247DEA8B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  <w:tc>
          <w:tcPr>
            <w:tcW w:w="4597" w:type="dxa"/>
          </w:tcPr>
          <w:p w14:paraId="0D9B9930" w14:textId="77777777" w:rsidR="00805ED8" w:rsidRPr="00805ED8" w:rsidRDefault="00805ED8" w:rsidP="001B655B">
            <w:pPr>
              <w:rPr>
                <w:rFonts w:cs="Arial"/>
              </w:rPr>
            </w:pPr>
            <w:r>
              <w:t>Lamination agent</w:t>
            </w:r>
          </w:p>
        </w:tc>
        <w:tc>
          <w:tcPr>
            <w:tcW w:w="310" w:type="dxa"/>
          </w:tcPr>
          <w:p w14:paraId="25506CE1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85"/>
            <w:r w:rsidRPr="00805ED8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9"/>
          </w:p>
        </w:tc>
      </w:tr>
      <w:tr w:rsidR="00805ED8" w:rsidRPr="00F1664D" w14:paraId="5A347538" w14:textId="77777777" w:rsidTr="00336F4B">
        <w:tc>
          <w:tcPr>
            <w:tcW w:w="4107" w:type="dxa"/>
          </w:tcPr>
          <w:p w14:paraId="1FC00EA1" w14:textId="77777777" w:rsidR="00805ED8" w:rsidRPr="00805ED8" w:rsidRDefault="001B655B" w:rsidP="001B655B">
            <w:pPr>
              <w:rPr>
                <w:rFonts w:cs="Arial"/>
              </w:rPr>
            </w:pPr>
            <w:r>
              <w:t>Wetting agent</w:t>
            </w:r>
          </w:p>
        </w:tc>
        <w:tc>
          <w:tcPr>
            <w:tcW w:w="340" w:type="dxa"/>
          </w:tcPr>
          <w:p w14:paraId="25FDE9E4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83"/>
            <w:r w:rsidRPr="00805ED8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10"/>
          </w:p>
        </w:tc>
        <w:tc>
          <w:tcPr>
            <w:tcW w:w="4597" w:type="dxa"/>
          </w:tcPr>
          <w:p w14:paraId="19029A89" w14:textId="77777777" w:rsidR="00805ED8" w:rsidRPr="00805ED8" w:rsidRDefault="00805ED8" w:rsidP="001B655B">
            <w:pPr>
              <w:rPr>
                <w:rFonts w:cs="Arial"/>
              </w:rPr>
            </w:pPr>
            <w:r>
              <w:t>Solvent</w:t>
            </w:r>
          </w:p>
        </w:tc>
        <w:tc>
          <w:tcPr>
            <w:tcW w:w="310" w:type="dxa"/>
          </w:tcPr>
          <w:p w14:paraId="13EF30EB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</w:tr>
      <w:tr w:rsidR="00805ED8" w:rsidRPr="00F1664D" w14:paraId="37A56AF8" w14:textId="77777777" w:rsidTr="00336F4B">
        <w:tc>
          <w:tcPr>
            <w:tcW w:w="4107" w:type="dxa"/>
          </w:tcPr>
          <w:p w14:paraId="2981DAFC" w14:textId="77777777" w:rsidR="00805ED8" w:rsidRPr="00805ED8" w:rsidRDefault="001B655B" w:rsidP="001B655B">
            <w:pPr>
              <w:rPr>
                <w:rFonts w:cs="Arial"/>
              </w:rPr>
            </w:pPr>
            <w:r>
              <w:t>Adhesive</w:t>
            </w:r>
          </w:p>
        </w:tc>
        <w:tc>
          <w:tcPr>
            <w:tcW w:w="340" w:type="dxa"/>
          </w:tcPr>
          <w:p w14:paraId="75BAAFC3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  <w:tc>
          <w:tcPr>
            <w:tcW w:w="4597" w:type="dxa"/>
          </w:tcPr>
          <w:p w14:paraId="15F5D137" w14:textId="77777777" w:rsidR="00805ED8" w:rsidRPr="00805ED8" w:rsidRDefault="00805ED8" w:rsidP="001B655B">
            <w:pPr>
              <w:rPr>
                <w:rFonts w:cs="Arial"/>
              </w:rPr>
            </w:pPr>
            <w:r>
              <w:t>Detergent/cleaning agent</w:t>
            </w:r>
          </w:p>
        </w:tc>
        <w:tc>
          <w:tcPr>
            <w:tcW w:w="310" w:type="dxa"/>
          </w:tcPr>
          <w:p w14:paraId="1267EABF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80"/>
            <w:r w:rsidRPr="00805ED8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11"/>
          </w:p>
        </w:tc>
      </w:tr>
      <w:tr w:rsidR="00805ED8" w:rsidRPr="00F1664D" w14:paraId="04CAEB02" w14:textId="77777777" w:rsidTr="00336F4B">
        <w:tc>
          <w:tcPr>
            <w:tcW w:w="4107" w:type="dxa"/>
          </w:tcPr>
          <w:p w14:paraId="60056DCE" w14:textId="77777777" w:rsidR="00805ED8" w:rsidRPr="00805ED8" w:rsidRDefault="001B655B" w:rsidP="001B655B">
            <w:pPr>
              <w:rPr>
                <w:rFonts w:cs="Arial"/>
              </w:rPr>
            </w:pPr>
            <w:r>
              <w:t>PUR adhesive</w:t>
            </w:r>
          </w:p>
        </w:tc>
        <w:tc>
          <w:tcPr>
            <w:tcW w:w="340" w:type="dxa"/>
          </w:tcPr>
          <w:p w14:paraId="4B525D23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  <w:tc>
          <w:tcPr>
            <w:tcW w:w="4597" w:type="dxa"/>
          </w:tcPr>
          <w:p w14:paraId="31CBF7BC" w14:textId="77777777" w:rsidR="00805ED8" w:rsidRPr="00805ED8" w:rsidRDefault="00805ED8" w:rsidP="001B655B">
            <w:pPr>
              <w:rPr>
                <w:rFonts w:cs="Arial"/>
              </w:rPr>
            </w:pPr>
            <w:r>
              <w:t>Rubber blanket regenerating agent</w:t>
            </w:r>
          </w:p>
        </w:tc>
        <w:tc>
          <w:tcPr>
            <w:tcW w:w="310" w:type="dxa"/>
          </w:tcPr>
          <w:p w14:paraId="78EBAFF9" w14:textId="77777777"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</w:tr>
      <w:tr w:rsidR="00FF6B4F" w:rsidRPr="00F1664D" w14:paraId="300548AA" w14:textId="77777777" w:rsidTr="00336F4B">
        <w:tc>
          <w:tcPr>
            <w:tcW w:w="4107" w:type="dxa"/>
          </w:tcPr>
          <w:p w14:paraId="77A64F77" w14:textId="77777777" w:rsidR="00FF6B4F" w:rsidRPr="00805ED8" w:rsidRDefault="00FF6B4F" w:rsidP="001B655B">
            <w:pPr>
              <w:rPr>
                <w:rFonts w:cs="Arial"/>
              </w:rPr>
            </w:pPr>
            <w:r>
              <w:t>Hot melt adhesive</w:t>
            </w:r>
          </w:p>
        </w:tc>
        <w:tc>
          <w:tcPr>
            <w:tcW w:w="340" w:type="dxa"/>
          </w:tcPr>
          <w:p w14:paraId="42437AB9" w14:textId="77777777" w:rsidR="00FF6B4F" w:rsidRPr="00805ED8" w:rsidRDefault="00336F4B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  <w:tc>
          <w:tcPr>
            <w:tcW w:w="4597" w:type="dxa"/>
          </w:tcPr>
          <w:p w14:paraId="31C7D3AA" w14:textId="77777777" w:rsidR="00FF6B4F" w:rsidRPr="00805ED8" w:rsidRDefault="00336F4B" w:rsidP="001B655B">
            <w:pPr>
              <w:rPr>
                <w:rFonts w:cs="Arial"/>
              </w:rPr>
            </w:pPr>
            <w:r>
              <w:t xml:space="preserve">Other: </w:t>
            </w:r>
            <w:r w:rsidRPr="00F1664D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2" w:name="Text1"/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F1664D">
              <w:rPr>
                <w:rFonts w:cs="Arial"/>
                <w:b/>
              </w:rPr>
              <w:fldChar w:fldCharType="end"/>
            </w:r>
            <w:bookmarkEnd w:id="12"/>
          </w:p>
        </w:tc>
        <w:tc>
          <w:tcPr>
            <w:tcW w:w="310" w:type="dxa"/>
          </w:tcPr>
          <w:p w14:paraId="5A0FED09" w14:textId="77777777" w:rsidR="00FF6B4F" w:rsidRPr="00805ED8" w:rsidRDefault="00FF6B4F" w:rsidP="001B655B">
            <w:pPr>
              <w:rPr>
                <w:rFonts w:cs="Arial"/>
              </w:rPr>
            </w:pPr>
          </w:p>
        </w:tc>
      </w:tr>
    </w:tbl>
    <w:p w14:paraId="55C165CB" w14:textId="77777777" w:rsidR="0005479E" w:rsidRDefault="0005479E" w:rsidP="001B655B">
      <w:pPr>
        <w:rPr>
          <w:rFonts w:cs="Arial"/>
        </w:rPr>
      </w:pPr>
    </w:p>
    <w:p w14:paraId="776AF3E2" w14:textId="77777777" w:rsidR="001B655B" w:rsidRPr="00D8382E" w:rsidRDefault="001B655B" w:rsidP="001B655B">
      <w:pPr>
        <w:rPr>
          <w:rFonts w:cs="Arial"/>
        </w:rPr>
      </w:pPr>
    </w:p>
    <w:p w14:paraId="5D1B2ED1" w14:textId="77777777" w:rsidR="001B655B" w:rsidRDefault="001B655B" w:rsidP="001B655B">
      <w:pPr>
        <w:rPr>
          <w:rFonts w:cs="Arial"/>
          <w:b/>
          <w:u w:val="single"/>
        </w:rPr>
      </w:pPr>
      <w:r>
        <w:rPr>
          <w:b/>
          <w:u w:val="single"/>
        </w:rPr>
        <w:t>General questions:</w:t>
      </w:r>
    </w:p>
    <w:p w14:paraId="76E002BB" w14:textId="77777777" w:rsidR="001B655B" w:rsidRDefault="001B655B" w:rsidP="001B655B">
      <w:pPr>
        <w:rPr>
          <w:rFonts w:cs="Arial"/>
          <w:b/>
          <w:u w:val="single"/>
        </w:rPr>
      </w:pPr>
    </w:p>
    <w:p w14:paraId="0AD5B4FA" w14:textId="77777777" w:rsidR="00C07050" w:rsidRDefault="00C07050" w:rsidP="001B655B">
      <w:pPr>
        <w:rPr>
          <w:rFonts w:cs="Arial"/>
          <w:b/>
          <w:u w:val="single"/>
        </w:rPr>
      </w:pPr>
    </w:p>
    <w:p w14:paraId="438C83CE" w14:textId="77777777" w:rsidR="00D8382E" w:rsidRPr="00D8382E" w:rsidRDefault="001B655B" w:rsidP="001B655B">
      <w:pPr>
        <w:rPr>
          <w:rFonts w:cs="Arial"/>
        </w:rPr>
      </w:pPr>
      <w:r>
        <w:rPr>
          <w:b/>
        </w:rPr>
        <w:t>• VOC content</w:t>
      </w:r>
      <w:r>
        <w:t xml:space="preserve"> </w:t>
      </w:r>
      <w:r>
        <w:rPr>
          <w:sz w:val="18"/>
        </w:rPr>
        <w:t>(please always complete!)</w:t>
      </w:r>
    </w:p>
    <w:p w14:paraId="00A95D64" w14:textId="77777777" w:rsidR="00D8382E" w:rsidRPr="00D8382E" w:rsidRDefault="00D8382E" w:rsidP="001B655B">
      <w:pPr>
        <w:rPr>
          <w:rFonts w:cs="Arial"/>
        </w:rPr>
      </w:pPr>
    </w:p>
    <w:tbl>
      <w:tblPr>
        <w:tblStyle w:val="Tabellenraster"/>
        <w:tblW w:w="9360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00"/>
        <w:gridCol w:w="3860"/>
      </w:tblGrid>
      <w:tr w:rsidR="00D8382E" w:rsidRPr="00D8382E" w14:paraId="42DF52A0" w14:textId="77777777" w:rsidTr="00F270BE">
        <w:tc>
          <w:tcPr>
            <w:tcW w:w="550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079D9" w14:textId="77777777" w:rsidR="00D8382E" w:rsidRPr="00D8382E" w:rsidRDefault="00D8382E" w:rsidP="001B655B">
            <w:pPr>
              <w:rPr>
                <w:rFonts w:cs="Arial"/>
                <w:b/>
              </w:rPr>
            </w:pPr>
            <w:r>
              <w:rPr>
                <w:b/>
              </w:rPr>
              <w:t>VOC content</w:t>
            </w:r>
            <w:r w:rsidR="00F270BE">
              <w:rPr>
                <w:rStyle w:val="Funotenzeichen"/>
                <w:rFonts w:cs="Arial"/>
                <w:b/>
              </w:rPr>
              <w:footnoteReference w:id="1"/>
            </w:r>
            <w:r>
              <w:rPr>
                <w:b/>
              </w:rPr>
              <w:t>: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FF86B4" w14:textId="77777777" w:rsidR="00D8382E" w:rsidRPr="00D8382E" w:rsidRDefault="00D8382E" w:rsidP="001B655B">
            <w:pPr>
              <w:jc w:val="center"/>
              <w:rPr>
                <w:rFonts w:cs="Arial"/>
              </w:rPr>
            </w:pPr>
            <w:r w:rsidRPr="00D8382E">
              <w:rPr>
                <w:rFonts w:cs="Arial"/>
                <w:b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 w:rsidRPr="00D8382E">
              <w:rPr>
                <w:rFonts w:cs="Arial"/>
                <w:b/>
              </w:rPr>
              <w:instrText xml:space="preserve"> FORMTEXT </w:instrText>
            </w:r>
            <w:r w:rsidRPr="00D8382E">
              <w:rPr>
                <w:rFonts w:cs="Arial"/>
                <w:b/>
              </w:rPr>
            </w:r>
            <w:r w:rsidRPr="00D8382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D8382E">
              <w:rPr>
                <w:rFonts w:cs="Arial"/>
                <w:b/>
              </w:rPr>
              <w:fldChar w:fldCharType="end"/>
            </w:r>
            <w:bookmarkEnd w:id="13"/>
            <w:r>
              <w:rPr>
                <w:b/>
              </w:rPr>
              <w:t xml:space="preserve"> %</w:t>
            </w:r>
          </w:p>
        </w:tc>
      </w:tr>
    </w:tbl>
    <w:p w14:paraId="0C71968D" w14:textId="77777777" w:rsidR="00D8382E" w:rsidRPr="00F270BE" w:rsidRDefault="00F270BE" w:rsidP="001B655B">
      <w:pPr>
        <w:ind w:left="454" w:hanging="454"/>
        <w:rPr>
          <w:rFonts w:cs="Arial"/>
          <w:sz w:val="18"/>
          <w:szCs w:val="18"/>
        </w:rPr>
      </w:pPr>
      <w:r>
        <w:rPr>
          <w:sz w:val="18"/>
        </w:rPr>
        <w:t xml:space="preserve">If there are no VOC, please enter </w:t>
      </w:r>
      <w:r>
        <w:rPr>
          <w:b/>
          <w:sz w:val="18"/>
        </w:rPr>
        <w:t>0</w:t>
      </w:r>
      <w:r>
        <w:rPr>
          <w:sz w:val="18"/>
        </w:rPr>
        <w:t xml:space="preserve"> or </w:t>
      </w:r>
      <w:r>
        <w:rPr>
          <w:b/>
          <w:sz w:val="18"/>
        </w:rPr>
        <w:t>-</w:t>
      </w:r>
      <w:r>
        <w:rPr>
          <w:sz w:val="18"/>
        </w:rPr>
        <w:t>.</w:t>
      </w:r>
    </w:p>
    <w:p w14:paraId="7CA96235" w14:textId="77777777" w:rsidR="00F270BE" w:rsidRDefault="00F270BE" w:rsidP="001B655B">
      <w:pPr>
        <w:rPr>
          <w:rFonts w:cs="Arial"/>
        </w:rPr>
      </w:pPr>
    </w:p>
    <w:p w14:paraId="092973EF" w14:textId="77777777" w:rsidR="00C07050" w:rsidRDefault="00C07050" w:rsidP="001B655B">
      <w:pPr>
        <w:rPr>
          <w:rFonts w:cs="Arial"/>
        </w:rPr>
      </w:pPr>
    </w:p>
    <w:p w14:paraId="165141DD" w14:textId="77777777" w:rsidR="00F270BE" w:rsidRDefault="001B655B" w:rsidP="001B655B">
      <w:pPr>
        <w:tabs>
          <w:tab w:val="left" w:pos="1701"/>
        </w:tabs>
        <w:rPr>
          <w:rFonts w:cs="Arial"/>
          <w:sz w:val="18"/>
          <w:szCs w:val="18"/>
        </w:rPr>
      </w:pPr>
      <w:r>
        <w:rPr>
          <w:b/>
        </w:rPr>
        <w:t>• Flash point</w:t>
      </w:r>
      <w:r>
        <w:rPr>
          <w:b/>
        </w:rPr>
        <w:tab/>
      </w:r>
      <w:r>
        <w:rPr>
          <w:sz w:val="18"/>
        </w:rPr>
        <w:t xml:space="preserve">(please complete if the above-named product is a </w:t>
      </w:r>
      <w:r>
        <w:rPr>
          <w:b/>
          <w:sz w:val="18"/>
        </w:rPr>
        <w:t>detergent/cleaning agent</w:t>
      </w:r>
      <w:r>
        <w:rPr>
          <w:sz w:val="18"/>
        </w:rPr>
        <w:t xml:space="preserve"> or a </w:t>
      </w:r>
      <w:r>
        <w:rPr>
          <w:b/>
          <w:sz w:val="18"/>
        </w:rPr>
        <w:t>rubber blanket regeneration agent</w:t>
      </w:r>
      <w:r>
        <w:rPr>
          <w:sz w:val="18"/>
        </w:rPr>
        <w:t>!)</w:t>
      </w:r>
    </w:p>
    <w:p w14:paraId="46586AF1" w14:textId="77777777" w:rsidR="00F270BE" w:rsidRPr="00F270BE" w:rsidRDefault="00F270BE" w:rsidP="001B655B">
      <w:pPr>
        <w:rPr>
          <w:rFonts w:cs="Arial"/>
        </w:rPr>
      </w:pPr>
    </w:p>
    <w:tbl>
      <w:tblPr>
        <w:tblStyle w:val="Tabellenraster"/>
        <w:tblW w:w="9360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00"/>
        <w:gridCol w:w="3860"/>
      </w:tblGrid>
      <w:tr w:rsidR="00F270BE" w:rsidRPr="00D8382E" w14:paraId="12F4C312" w14:textId="77777777" w:rsidTr="00F270BE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B671B" w14:textId="77777777" w:rsidR="00F270BE" w:rsidRPr="00D8382E" w:rsidRDefault="00F270BE" w:rsidP="001B655B">
            <w:pPr>
              <w:rPr>
                <w:rFonts w:cs="Arial"/>
                <w:b/>
              </w:rPr>
            </w:pPr>
            <w:r>
              <w:rPr>
                <w:b/>
              </w:rPr>
              <w:t>Flash point: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7F628E" w14:textId="77777777" w:rsidR="00F270BE" w:rsidRPr="00D8382E" w:rsidRDefault="00F270BE" w:rsidP="001B655B">
            <w:pPr>
              <w:jc w:val="center"/>
              <w:rPr>
                <w:rFonts w:cs="Arial"/>
              </w:rPr>
            </w:pPr>
            <w:r w:rsidRPr="00D8382E">
              <w:rPr>
                <w:rFonts w:cs="Arial"/>
                <w:b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8382E">
              <w:rPr>
                <w:rFonts w:cs="Arial"/>
                <w:b/>
              </w:rPr>
              <w:instrText xml:space="preserve"> FORMTEXT </w:instrText>
            </w:r>
            <w:r w:rsidRPr="00D8382E">
              <w:rPr>
                <w:rFonts w:cs="Arial"/>
                <w:b/>
              </w:rPr>
            </w:r>
            <w:r w:rsidRPr="00D8382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D8382E">
              <w:rPr>
                <w:rFonts w:cs="Arial"/>
                <w:b/>
              </w:rPr>
              <w:fldChar w:fldCharType="end"/>
            </w:r>
            <w:r>
              <w:rPr>
                <w:b/>
              </w:rPr>
              <w:t xml:space="preserve"> °C</w:t>
            </w:r>
          </w:p>
        </w:tc>
      </w:tr>
    </w:tbl>
    <w:p w14:paraId="52EC4914" w14:textId="77777777" w:rsidR="00F270BE" w:rsidRPr="00064EB4" w:rsidRDefault="00F270BE" w:rsidP="001B655B">
      <w:pPr>
        <w:spacing w:before="120" w:after="120"/>
        <w:rPr>
          <w:b/>
        </w:rPr>
      </w:pPr>
      <w:r>
        <w:rPr>
          <w:b/>
        </w:rPr>
        <w:t>or</w:t>
      </w:r>
    </w:p>
    <w:tbl>
      <w:tblPr>
        <w:tblStyle w:val="Tabellenraster"/>
        <w:tblW w:w="9360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7"/>
        <w:gridCol w:w="8963"/>
      </w:tblGrid>
      <w:tr w:rsidR="00F270BE" w:rsidRPr="00D8382E" w14:paraId="11BFFD54" w14:textId="77777777" w:rsidTr="00F270BE"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C5F4E" w14:textId="77777777" w:rsidR="00F270BE" w:rsidRDefault="00F270BE" w:rsidP="001B655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4" w:name="Kontrollkästchen90"/>
            <w:r>
              <w:rPr>
                <w:rFonts w:cs="Arial"/>
                <w:b/>
              </w:rPr>
              <w:instrText xml:space="preserve"> FORMCHECKBOX </w:instrText>
            </w:r>
            <w:r w:rsidR="00C90FB6">
              <w:rPr>
                <w:rFonts w:cs="Arial"/>
                <w:b/>
              </w:rPr>
            </w:r>
            <w:r w:rsidR="00C90FB6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</w:rPr>
              <w:fldChar w:fldCharType="end"/>
            </w:r>
            <w:bookmarkEnd w:id="14"/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A10169" w14:textId="77777777" w:rsidR="00F270BE" w:rsidRPr="00F270BE" w:rsidRDefault="00F270BE" w:rsidP="001B655B">
            <w:pPr>
              <w:rPr>
                <w:rFonts w:cs="Arial"/>
              </w:rPr>
            </w:pPr>
            <w:r>
              <w:t>It is an aqueous solution and thus no flash point can be determined.</w:t>
            </w:r>
          </w:p>
        </w:tc>
      </w:tr>
    </w:tbl>
    <w:p w14:paraId="0D662D60" w14:textId="77777777" w:rsidR="00407725" w:rsidRPr="00432ACB" w:rsidRDefault="001B655B" w:rsidP="001B655B">
      <w:pPr>
        <w:rPr>
          <w:rFonts w:cs="Arial"/>
          <w:sz w:val="16"/>
          <w:szCs w:val="16"/>
        </w:rPr>
      </w:pPr>
      <w:r>
        <w:rPr>
          <w:b/>
        </w:rPr>
        <w:lastRenderedPageBreak/>
        <w:t>• Diisobutyl phthalate (DIBP)</w:t>
      </w:r>
      <w:r>
        <w:rPr>
          <w:sz w:val="18"/>
        </w:rPr>
        <w:t xml:space="preserve"> (please complete for all types of </w:t>
      </w:r>
      <w:r>
        <w:rPr>
          <w:b/>
          <w:sz w:val="18"/>
        </w:rPr>
        <w:t>adhesive</w:t>
      </w:r>
      <w:r>
        <w:rPr>
          <w:sz w:val="18"/>
        </w:rPr>
        <w:t>!)</w:t>
      </w:r>
    </w:p>
    <w:p w14:paraId="23E775A6" w14:textId="77777777" w:rsidR="00407725" w:rsidRPr="00F1664D" w:rsidRDefault="00407725" w:rsidP="001B655B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514"/>
        <w:gridCol w:w="850"/>
        <w:gridCol w:w="990"/>
      </w:tblGrid>
      <w:tr w:rsidR="00407725" w:rsidRPr="00F1664D" w14:paraId="431A23A2" w14:textId="77777777" w:rsidTr="00C07050">
        <w:tc>
          <w:tcPr>
            <w:tcW w:w="7541" w:type="dxa"/>
            <w:vAlign w:val="center"/>
          </w:tcPr>
          <w:p w14:paraId="01991682" w14:textId="77777777" w:rsidR="00407725" w:rsidRPr="00F1664D" w:rsidRDefault="00407725" w:rsidP="001B655B">
            <w:pPr>
              <w:rPr>
                <w:rFonts w:cs="Arial"/>
              </w:rPr>
            </w:pPr>
            <w:r>
              <w:t>Does the above-named product contain diisobutyl phthalate (DIBP)?</w:t>
            </w:r>
          </w:p>
        </w:tc>
        <w:tc>
          <w:tcPr>
            <w:tcW w:w="851" w:type="dxa"/>
            <w:vAlign w:val="center"/>
          </w:tcPr>
          <w:p w14:paraId="69012B5A" w14:textId="77777777" w:rsidR="00407725" w:rsidRPr="00F1664D" w:rsidRDefault="00407725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 xml:space="preserve">YES         </w:t>
            </w:r>
          </w:p>
        </w:tc>
        <w:tc>
          <w:tcPr>
            <w:tcW w:w="992" w:type="dxa"/>
            <w:vAlign w:val="center"/>
          </w:tcPr>
          <w:p w14:paraId="6CE90964" w14:textId="77777777" w:rsidR="00407725" w:rsidRPr="00F1664D" w:rsidRDefault="00407725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C90FB6">
              <w:rPr>
                <w:rFonts w:cs="Arial"/>
                <w:b/>
              </w:rPr>
            </w:r>
            <w:r w:rsidR="00C90FB6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>
              <w:rPr>
                <w:b/>
              </w:rPr>
              <w:t xml:space="preserve"> NO</w:t>
            </w:r>
          </w:p>
        </w:tc>
      </w:tr>
    </w:tbl>
    <w:p w14:paraId="5CD5E3AD" w14:textId="77777777" w:rsidR="001B655B" w:rsidRDefault="001B655B" w:rsidP="001B655B">
      <w:pPr>
        <w:tabs>
          <w:tab w:val="left" w:pos="709"/>
        </w:tabs>
        <w:ind w:left="567" w:hanging="567"/>
        <w:rPr>
          <w:rFonts w:cs="Arial"/>
        </w:rPr>
      </w:pPr>
    </w:p>
    <w:p w14:paraId="148C5E49" w14:textId="77777777" w:rsidR="00C07050" w:rsidRPr="00407725" w:rsidRDefault="00C07050" w:rsidP="001B655B">
      <w:pPr>
        <w:tabs>
          <w:tab w:val="left" w:pos="709"/>
        </w:tabs>
        <w:ind w:left="567" w:hanging="567"/>
        <w:rPr>
          <w:rFonts w:cs="Arial"/>
        </w:rPr>
      </w:pPr>
    </w:p>
    <w:p w14:paraId="6809C25A" w14:textId="77777777" w:rsidR="00F270BE" w:rsidRPr="00F270BE" w:rsidRDefault="00F270BE" w:rsidP="001B655B">
      <w:pPr>
        <w:tabs>
          <w:tab w:val="left" w:pos="709"/>
        </w:tabs>
        <w:ind w:left="567" w:hanging="567"/>
        <w:rPr>
          <w:rFonts w:cs="Arial"/>
          <w:b/>
        </w:rPr>
      </w:pPr>
      <w:r>
        <w:rPr>
          <w:b/>
          <w:u w:val="single"/>
        </w:rPr>
        <w:t>3.2.3</w:t>
      </w:r>
      <w:r>
        <w:rPr>
          <w:b/>
          <w:u w:val="single"/>
        </w:rPr>
        <w:tab/>
        <w:t>Use of adhesives - PUR adhesives</w:t>
      </w:r>
      <w:r>
        <w:rPr>
          <w:b/>
        </w:rPr>
        <w:t xml:space="preserve"> </w:t>
      </w:r>
      <w:r>
        <w:rPr>
          <w:sz w:val="18"/>
        </w:rPr>
        <w:t xml:space="preserve">(please only complete if the above-named product is a </w:t>
      </w:r>
      <w:r>
        <w:rPr>
          <w:b/>
          <w:sz w:val="18"/>
        </w:rPr>
        <w:t>PUR adhesive</w:t>
      </w:r>
      <w:r>
        <w:rPr>
          <w:sz w:val="18"/>
        </w:rPr>
        <w:t>!)</w:t>
      </w:r>
    </w:p>
    <w:p w14:paraId="5971DA80" w14:textId="77777777" w:rsidR="00F270BE" w:rsidRPr="00F270BE" w:rsidRDefault="00F270BE" w:rsidP="001B655B">
      <w:pPr>
        <w:rPr>
          <w:rFonts w:cs="Arial"/>
        </w:rPr>
      </w:pPr>
    </w:p>
    <w:p w14:paraId="7FD8383D" w14:textId="77777777" w:rsidR="00F270BE" w:rsidRPr="00F270BE" w:rsidRDefault="00F270BE" w:rsidP="00C07050">
      <w:pPr>
        <w:spacing w:after="120"/>
        <w:rPr>
          <w:rFonts w:cs="Arial"/>
        </w:rPr>
      </w:pPr>
      <w:r>
        <w:t>We hereby confirm that our above-named product complies with the following requirements:</w:t>
      </w:r>
    </w:p>
    <w:tbl>
      <w:tblPr>
        <w:tblStyle w:val="Tabellenraster"/>
        <w:tblW w:w="9331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8193"/>
        <w:gridCol w:w="1138"/>
      </w:tblGrid>
      <w:tr w:rsidR="00F270BE" w:rsidRPr="00F270BE" w14:paraId="105C515E" w14:textId="77777777" w:rsidTr="00C07050">
        <w:tc>
          <w:tcPr>
            <w:tcW w:w="8193" w:type="dxa"/>
            <w:tcBorders>
              <w:bottom w:val="nil"/>
            </w:tcBorders>
          </w:tcPr>
          <w:p w14:paraId="24F270E7" w14:textId="77777777" w:rsidR="00F270BE" w:rsidRPr="00F270BE" w:rsidRDefault="00F270BE" w:rsidP="001B655B">
            <w:pPr>
              <w:ind w:left="113" w:hanging="113"/>
              <w:rPr>
                <w:rFonts w:cs="Arial"/>
              </w:rPr>
            </w:pPr>
            <w:r>
              <w:t>• The PUR adhesive is not labelled with any of the hazard statements (H Phrases) listed in Paragraph 3.5.</w:t>
            </w:r>
          </w:p>
        </w:tc>
        <w:tc>
          <w:tcPr>
            <w:tcW w:w="1138" w:type="dxa"/>
            <w:tcBorders>
              <w:left w:val="single" w:sz="4" w:space="0" w:color="auto"/>
              <w:bottom w:val="nil"/>
            </w:tcBorders>
            <w:vAlign w:val="center"/>
          </w:tcPr>
          <w:p w14:paraId="03E20166" w14:textId="77777777" w:rsidR="00F270BE" w:rsidRPr="00F270BE" w:rsidRDefault="00F270BE" w:rsidP="001B655B">
            <w:pPr>
              <w:jc w:val="center"/>
              <w:rPr>
                <w:rFonts w:cs="Arial"/>
              </w:rPr>
            </w:pPr>
            <w:r w:rsidRPr="00F270BE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70BE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270BE">
              <w:rPr>
                <w:rFonts w:cs="Arial"/>
              </w:rPr>
              <w:fldChar w:fldCharType="end"/>
            </w:r>
          </w:p>
        </w:tc>
      </w:tr>
      <w:tr w:rsidR="00F270BE" w:rsidRPr="00F270BE" w14:paraId="11871528" w14:textId="77777777" w:rsidTr="00C07050">
        <w:tc>
          <w:tcPr>
            <w:tcW w:w="8193" w:type="dxa"/>
            <w:tcBorders>
              <w:top w:val="nil"/>
              <w:bottom w:val="nil"/>
            </w:tcBorders>
          </w:tcPr>
          <w:p w14:paraId="40AA362D" w14:textId="77777777" w:rsidR="00F270BE" w:rsidRPr="00F270BE" w:rsidRDefault="00F270BE" w:rsidP="001B655B">
            <w:pPr>
              <w:pStyle w:val="Listenabsatz"/>
              <w:ind w:left="0"/>
              <w:contextualSpacing w:val="0"/>
              <w:rPr>
                <w:rFonts w:cs="Arial"/>
              </w:rPr>
            </w:pPr>
            <w:r>
              <w:t>• The processing temperature for the adhesive is between 100-130°C.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</w:tcBorders>
          </w:tcPr>
          <w:p w14:paraId="5CED2A92" w14:textId="77777777" w:rsidR="00F270BE" w:rsidRPr="00F270BE" w:rsidRDefault="00F270BE" w:rsidP="001B655B">
            <w:pPr>
              <w:jc w:val="center"/>
              <w:rPr>
                <w:rFonts w:cs="Arial"/>
              </w:rPr>
            </w:pPr>
            <w:r w:rsidRPr="00F270BE">
              <w:rPr>
                <w:rFonts w:cs="Arial"/>
              </w:rPr>
              <w:fldChar w:fldCharType="begin">
                <w:ffData>
                  <w:name w:val="Kontrollkästchen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BE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270BE">
              <w:rPr>
                <w:rFonts w:cs="Arial"/>
              </w:rPr>
              <w:fldChar w:fldCharType="end"/>
            </w:r>
          </w:p>
        </w:tc>
      </w:tr>
      <w:tr w:rsidR="00F270BE" w:rsidRPr="00F270BE" w14:paraId="496875B1" w14:textId="77777777" w:rsidTr="00C07050">
        <w:tc>
          <w:tcPr>
            <w:tcW w:w="8193" w:type="dxa"/>
            <w:tcBorders>
              <w:top w:val="nil"/>
              <w:bottom w:val="single" w:sz="4" w:space="0" w:color="auto"/>
            </w:tcBorders>
          </w:tcPr>
          <w:p w14:paraId="06436B83" w14:textId="77777777" w:rsidR="00F270BE" w:rsidRPr="00F270BE" w:rsidRDefault="00F270BE" w:rsidP="001B655B">
            <w:pPr>
              <w:rPr>
                <w:rFonts w:cs="Arial"/>
              </w:rPr>
            </w:pPr>
            <w:r>
              <w:t>• The monomeric MDI content is &lt; 0.1%.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3803B1B" w14:textId="77777777" w:rsidR="00F270BE" w:rsidRPr="00F270BE" w:rsidRDefault="00F270BE" w:rsidP="001B655B">
            <w:pPr>
              <w:jc w:val="center"/>
              <w:rPr>
                <w:rFonts w:cs="Arial"/>
              </w:rPr>
            </w:pPr>
            <w:r w:rsidRPr="00F270BE">
              <w:rPr>
                <w:rFonts w:cs="Arial"/>
              </w:rPr>
              <w:fldChar w:fldCharType="begin">
                <w:ffData>
                  <w:name w:val="Kontrollkästchen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BE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270BE">
              <w:rPr>
                <w:rFonts w:cs="Arial"/>
              </w:rPr>
              <w:fldChar w:fldCharType="end"/>
            </w:r>
          </w:p>
        </w:tc>
      </w:tr>
    </w:tbl>
    <w:p w14:paraId="4777DCF2" w14:textId="77777777" w:rsidR="001B655B" w:rsidRDefault="001B655B" w:rsidP="001B655B">
      <w:pPr>
        <w:rPr>
          <w:rFonts w:cs="Arial"/>
        </w:rPr>
      </w:pPr>
    </w:p>
    <w:p w14:paraId="5C63FAFE" w14:textId="77777777" w:rsidR="00C07050" w:rsidRPr="00F270BE" w:rsidRDefault="00C07050" w:rsidP="001B655B">
      <w:pPr>
        <w:rPr>
          <w:rFonts w:cs="Arial"/>
        </w:rPr>
      </w:pPr>
    </w:p>
    <w:p w14:paraId="02A0BC44" w14:textId="77777777" w:rsidR="00D8382E" w:rsidRPr="00F270BE" w:rsidRDefault="00D8382E" w:rsidP="001B655B">
      <w:pPr>
        <w:rPr>
          <w:rFonts w:cs="Arial"/>
          <w:b/>
          <w:u w:val="single"/>
        </w:rPr>
      </w:pPr>
      <w:r>
        <w:rPr>
          <w:b/>
          <w:u w:val="single"/>
        </w:rPr>
        <w:t>3.4 Recyclability</w:t>
      </w:r>
    </w:p>
    <w:p w14:paraId="6B6335F2" w14:textId="77777777" w:rsidR="00D8382E" w:rsidRPr="00F1664D" w:rsidRDefault="00D8382E" w:rsidP="001B655B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5490"/>
        <w:gridCol w:w="847"/>
        <w:gridCol w:w="1012"/>
      </w:tblGrid>
      <w:tr w:rsidR="00D8382E" w:rsidRPr="00F1664D" w14:paraId="481BA5A3" w14:textId="77777777" w:rsidTr="00C07050">
        <w:tc>
          <w:tcPr>
            <w:tcW w:w="2013" w:type="dxa"/>
            <w:vMerge w:val="restart"/>
          </w:tcPr>
          <w:p w14:paraId="58197C6D" w14:textId="77777777" w:rsidR="00D8382E" w:rsidRPr="00F1664D" w:rsidRDefault="00D8382E" w:rsidP="001B655B">
            <w:pPr>
              <w:rPr>
                <w:rFonts w:cs="Arial"/>
              </w:rPr>
            </w:pPr>
            <w:r>
              <w:rPr>
                <w:b/>
              </w:rPr>
              <w:t xml:space="preserve">For all adhesives: </w:t>
            </w:r>
          </w:p>
        </w:tc>
        <w:tc>
          <w:tcPr>
            <w:tcW w:w="5528" w:type="dxa"/>
          </w:tcPr>
          <w:p w14:paraId="64C74793" w14:textId="77777777" w:rsidR="00D8382E" w:rsidRPr="00F1664D" w:rsidRDefault="00D8382E" w:rsidP="001B655B">
            <w:pPr>
              <w:rPr>
                <w:rFonts w:cs="Arial"/>
              </w:rPr>
            </w:pPr>
            <w:r>
              <w:t>The above-named adhesive is water-</w:t>
            </w:r>
            <w:r w:rsidR="00802445">
              <w:t>soluble</w:t>
            </w:r>
            <w:r>
              <w:t>.</w:t>
            </w:r>
          </w:p>
        </w:tc>
        <w:tc>
          <w:tcPr>
            <w:tcW w:w="851" w:type="dxa"/>
            <w:vAlign w:val="center"/>
          </w:tcPr>
          <w:p w14:paraId="4C11B468" w14:textId="77777777"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YES</w:t>
            </w:r>
          </w:p>
        </w:tc>
        <w:tc>
          <w:tcPr>
            <w:tcW w:w="1018" w:type="dxa"/>
            <w:vAlign w:val="center"/>
          </w:tcPr>
          <w:p w14:paraId="5E42EA19" w14:textId="77777777"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NO</w:t>
            </w:r>
          </w:p>
        </w:tc>
      </w:tr>
      <w:tr w:rsidR="00D8382E" w:rsidRPr="00F1664D" w14:paraId="0E37111D" w14:textId="77777777" w:rsidTr="00C07050">
        <w:tc>
          <w:tcPr>
            <w:tcW w:w="2013" w:type="dxa"/>
            <w:vMerge/>
          </w:tcPr>
          <w:p w14:paraId="67AE2EE9" w14:textId="77777777" w:rsidR="00D8382E" w:rsidRPr="00F1664D" w:rsidRDefault="00D8382E" w:rsidP="001B655B">
            <w:pPr>
              <w:rPr>
                <w:rFonts w:cs="Arial"/>
              </w:rPr>
            </w:pPr>
          </w:p>
        </w:tc>
        <w:tc>
          <w:tcPr>
            <w:tcW w:w="5528" w:type="dxa"/>
          </w:tcPr>
          <w:p w14:paraId="204A928A" w14:textId="77777777" w:rsidR="00D8382E" w:rsidRPr="00F1664D" w:rsidRDefault="00D8382E" w:rsidP="001B655B">
            <w:pPr>
              <w:rPr>
                <w:rFonts w:cs="Arial"/>
              </w:rPr>
            </w:pPr>
            <w:r>
              <w:t>The above-named adhesive is redispersible.</w:t>
            </w:r>
          </w:p>
        </w:tc>
        <w:tc>
          <w:tcPr>
            <w:tcW w:w="851" w:type="dxa"/>
            <w:vAlign w:val="center"/>
          </w:tcPr>
          <w:p w14:paraId="67E46F34" w14:textId="77777777"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YES</w:t>
            </w:r>
          </w:p>
        </w:tc>
        <w:tc>
          <w:tcPr>
            <w:tcW w:w="1018" w:type="dxa"/>
            <w:vAlign w:val="center"/>
          </w:tcPr>
          <w:p w14:paraId="418B0B23" w14:textId="77777777"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NO</w:t>
            </w:r>
          </w:p>
        </w:tc>
      </w:tr>
      <w:tr w:rsidR="000A7045" w:rsidRPr="00F1664D" w14:paraId="281BDB46" w14:textId="77777777" w:rsidTr="00C07050">
        <w:tc>
          <w:tcPr>
            <w:tcW w:w="2013" w:type="dxa"/>
          </w:tcPr>
          <w:p w14:paraId="71983F61" w14:textId="77777777" w:rsidR="000A7045" w:rsidRPr="00F1664D" w:rsidRDefault="000A7045" w:rsidP="000A7045">
            <w:pPr>
              <w:rPr>
                <w:rFonts w:cs="Arial"/>
              </w:rPr>
            </w:pPr>
          </w:p>
        </w:tc>
        <w:tc>
          <w:tcPr>
            <w:tcW w:w="5528" w:type="dxa"/>
          </w:tcPr>
          <w:p w14:paraId="78C44EC4" w14:textId="77777777" w:rsidR="000A7045" w:rsidRPr="00336F4B" w:rsidRDefault="000A7045" w:rsidP="000A7045">
            <w:pPr>
              <w:rPr>
                <w:rFonts w:cs="Arial"/>
              </w:rPr>
            </w:pPr>
            <w:r>
              <w:t>The above-named adhesive is thermoplastic.</w:t>
            </w:r>
          </w:p>
        </w:tc>
        <w:tc>
          <w:tcPr>
            <w:tcW w:w="851" w:type="dxa"/>
            <w:vAlign w:val="center"/>
          </w:tcPr>
          <w:p w14:paraId="1E0EB003" w14:textId="77777777" w:rsidR="000A7045" w:rsidRPr="00F1664D" w:rsidRDefault="000A7045" w:rsidP="000A7045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YES</w:t>
            </w:r>
          </w:p>
        </w:tc>
        <w:tc>
          <w:tcPr>
            <w:tcW w:w="1018" w:type="dxa"/>
            <w:vAlign w:val="center"/>
          </w:tcPr>
          <w:p w14:paraId="348331D7" w14:textId="77777777" w:rsidR="000A7045" w:rsidRPr="00F1664D" w:rsidRDefault="000A7045" w:rsidP="000A7045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NO</w:t>
            </w:r>
          </w:p>
        </w:tc>
      </w:tr>
      <w:tr w:rsidR="00F35880" w:rsidRPr="00F1664D" w14:paraId="15CC44A2" w14:textId="77777777" w:rsidTr="00C07050">
        <w:tc>
          <w:tcPr>
            <w:tcW w:w="2013" w:type="dxa"/>
          </w:tcPr>
          <w:p w14:paraId="4FB7E1EC" w14:textId="77777777" w:rsidR="00F35880" w:rsidRPr="00F1664D" w:rsidRDefault="00F35880" w:rsidP="00F35880">
            <w:pPr>
              <w:rPr>
                <w:rFonts w:cs="Arial"/>
              </w:rPr>
            </w:pPr>
          </w:p>
        </w:tc>
        <w:tc>
          <w:tcPr>
            <w:tcW w:w="5528" w:type="dxa"/>
          </w:tcPr>
          <w:p w14:paraId="5C62FE3D" w14:textId="77777777" w:rsidR="00F35880" w:rsidRPr="00336F4B" w:rsidRDefault="00F35880" w:rsidP="00F35880">
            <w:pPr>
              <w:rPr>
                <w:rFonts w:cs="Arial"/>
              </w:rPr>
            </w:pPr>
            <w:r>
              <w:t>The above-named adhesive is reactive.</w:t>
            </w:r>
          </w:p>
        </w:tc>
        <w:tc>
          <w:tcPr>
            <w:tcW w:w="851" w:type="dxa"/>
            <w:vAlign w:val="center"/>
          </w:tcPr>
          <w:p w14:paraId="5CC04C64" w14:textId="77777777" w:rsidR="00F35880" w:rsidRPr="00F1664D" w:rsidRDefault="00F35880" w:rsidP="00F35880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YES</w:t>
            </w:r>
          </w:p>
        </w:tc>
        <w:tc>
          <w:tcPr>
            <w:tcW w:w="1018" w:type="dxa"/>
            <w:vAlign w:val="center"/>
          </w:tcPr>
          <w:p w14:paraId="583F7730" w14:textId="77777777" w:rsidR="00F35880" w:rsidRPr="00F1664D" w:rsidRDefault="00F35880" w:rsidP="00F35880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NO</w:t>
            </w:r>
          </w:p>
        </w:tc>
      </w:tr>
      <w:tr w:rsidR="00336F4B" w:rsidRPr="00F1664D" w14:paraId="3C88FDEC" w14:textId="77777777" w:rsidTr="00C07050">
        <w:tc>
          <w:tcPr>
            <w:tcW w:w="2013" w:type="dxa"/>
          </w:tcPr>
          <w:p w14:paraId="5871A64F" w14:textId="77777777" w:rsidR="00336F4B" w:rsidRPr="00F1664D" w:rsidRDefault="00336F4B" w:rsidP="00F35880">
            <w:pPr>
              <w:rPr>
                <w:rFonts w:cs="Arial"/>
              </w:rPr>
            </w:pPr>
          </w:p>
        </w:tc>
        <w:tc>
          <w:tcPr>
            <w:tcW w:w="5528" w:type="dxa"/>
          </w:tcPr>
          <w:p w14:paraId="1B060C07" w14:textId="77777777" w:rsidR="00336F4B" w:rsidRDefault="00336F4B" w:rsidP="00F35880">
            <w:pPr>
              <w:rPr>
                <w:rFonts w:cs="Arial"/>
                <w:b/>
              </w:rPr>
            </w:pPr>
            <w:r>
              <w:t xml:space="preserve">Softening temperature, if relevant: </w:t>
            </w:r>
            <w:r w:rsidRPr="00F1664D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F1664D">
              <w:rPr>
                <w:rFonts w:cs="Arial"/>
                <w:b/>
              </w:rPr>
              <w:fldChar w:fldCharType="end"/>
            </w:r>
          </w:p>
          <w:p w14:paraId="52082E86" w14:textId="77777777" w:rsidR="00336F4B" w:rsidRPr="00336F4B" w:rsidRDefault="00336F4B" w:rsidP="00336F4B">
            <w:pPr>
              <w:ind w:left="454" w:hanging="454"/>
              <w:rPr>
                <w:rFonts w:cs="Arial"/>
                <w:sz w:val="6"/>
                <w:szCs w:val="18"/>
              </w:rPr>
            </w:pPr>
          </w:p>
          <w:p w14:paraId="1EEDBD8C" w14:textId="77777777" w:rsidR="00336F4B" w:rsidRPr="00336F4B" w:rsidRDefault="00336F4B" w:rsidP="00336F4B">
            <w:pPr>
              <w:ind w:left="454" w:hanging="454"/>
              <w:rPr>
                <w:rFonts w:cs="Arial"/>
                <w:sz w:val="18"/>
                <w:szCs w:val="18"/>
              </w:rPr>
            </w:pPr>
            <w:r>
              <w:rPr>
                <w:sz w:val="18"/>
              </w:rPr>
              <w:t>If it is not possible to enter the softening temperature, please enter “0” or “-”.</w:t>
            </w:r>
          </w:p>
        </w:tc>
        <w:tc>
          <w:tcPr>
            <w:tcW w:w="851" w:type="dxa"/>
            <w:vAlign w:val="center"/>
          </w:tcPr>
          <w:p w14:paraId="218D68CC" w14:textId="77777777" w:rsidR="00336F4B" w:rsidRPr="00F1664D" w:rsidRDefault="00336F4B" w:rsidP="00F35880">
            <w:pPr>
              <w:jc w:val="center"/>
              <w:rPr>
                <w:rFonts w:cs="Arial"/>
              </w:rPr>
            </w:pPr>
          </w:p>
        </w:tc>
        <w:tc>
          <w:tcPr>
            <w:tcW w:w="1018" w:type="dxa"/>
            <w:vAlign w:val="center"/>
          </w:tcPr>
          <w:p w14:paraId="48FA11C8" w14:textId="77777777" w:rsidR="00336F4B" w:rsidRPr="00F1664D" w:rsidRDefault="00336F4B" w:rsidP="00F35880">
            <w:pPr>
              <w:jc w:val="center"/>
              <w:rPr>
                <w:rFonts w:cs="Arial"/>
              </w:rPr>
            </w:pPr>
          </w:p>
        </w:tc>
      </w:tr>
    </w:tbl>
    <w:p w14:paraId="6E821F86" w14:textId="77777777" w:rsidR="009023E6" w:rsidRDefault="009023E6" w:rsidP="001B655B">
      <w:pPr>
        <w:rPr>
          <w:rFonts w:cs="Arial"/>
        </w:rPr>
      </w:pPr>
    </w:p>
    <w:p w14:paraId="11003AE3" w14:textId="77777777" w:rsidR="00C07050" w:rsidRPr="00F1664D" w:rsidRDefault="00C07050" w:rsidP="001B655B">
      <w:pPr>
        <w:rPr>
          <w:rFonts w:cs="Arial"/>
        </w:rPr>
      </w:pPr>
    </w:p>
    <w:p w14:paraId="50DFDCD2" w14:textId="77777777" w:rsidR="00D8382E" w:rsidRPr="00D8382E" w:rsidRDefault="00D8382E" w:rsidP="001B655B">
      <w:pPr>
        <w:ind w:left="426" w:hanging="426"/>
        <w:rPr>
          <w:rFonts w:cs="Arial"/>
          <w:sz w:val="16"/>
          <w:szCs w:val="16"/>
        </w:rPr>
      </w:pPr>
      <w:r>
        <w:rPr>
          <w:b/>
          <w:u w:val="single"/>
        </w:rPr>
        <w:t>3.5 Requirements for all substances and mixtures added to the printed matter</w:t>
      </w:r>
      <w:r>
        <w:rPr>
          <w:b/>
        </w:rPr>
        <w:t xml:space="preserve"> </w:t>
      </w:r>
      <w:r>
        <w:rPr>
          <w:sz w:val="18"/>
        </w:rPr>
        <w:t>(please always complete!)</w:t>
      </w:r>
    </w:p>
    <w:p w14:paraId="372753A2" w14:textId="77777777" w:rsidR="00D8382E" w:rsidRDefault="00D8382E" w:rsidP="001B655B">
      <w:pPr>
        <w:rPr>
          <w:rFonts w:cs="Arial"/>
        </w:rPr>
      </w:pPr>
    </w:p>
    <w:p w14:paraId="7AC0448A" w14:textId="77777777" w:rsidR="00C07050" w:rsidRPr="00C07050" w:rsidRDefault="00C07050" w:rsidP="001B655B">
      <w:pPr>
        <w:rPr>
          <w:rFonts w:cs="Arial"/>
          <w:b/>
        </w:rPr>
      </w:pPr>
      <w:r>
        <w:rPr>
          <w:b/>
        </w:rPr>
        <w:t>Part A</w:t>
      </w:r>
    </w:p>
    <w:tbl>
      <w:tblPr>
        <w:tblStyle w:val="Tabellenraster"/>
        <w:tblW w:w="0" w:type="auto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181"/>
        <w:gridCol w:w="848"/>
        <w:gridCol w:w="1013"/>
      </w:tblGrid>
      <w:tr w:rsidR="00D8382E" w:rsidRPr="00F1664D" w14:paraId="0463B7B5" w14:textId="77777777" w:rsidTr="00C07050">
        <w:tc>
          <w:tcPr>
            <w:tcW w:w="7229" w:type="dxa"/>
          </w:tcPr>
          <w:p w14:paraId="3D126868" w14:textId="77777777" w:rsidR="00D8382E" w:rsidRPr="00F1664D" w:rsidRDefault="00D8382E" w:rsidP="001B655B">
            <w:pPr>
              <w:rPr>
                <w:rFonts w:cs="Arial"/>
              </w:rPr>
            </w:pPr>
            <w:r>
              <w:t>Is the above-named product labelled with the hazard statements or risk phrases listed in Paragraph 3.5?</w:t>
            </w:r>
          </w:p>
        </w:tc>
        <w:tc>
          <w:tcPr>
            <w:tcW w:w="851" w:type="dxa"/>
            <w:vAlign w:val="center"/>
          </w:tcPr>
          <w:p w14:paraId="063C2471" w14:textId="77777777"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87"/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15"/>
            <w:r>
              <w:t xml:space="preserve"> </w:t>
            </w:r>
            <w:r>
              <w:rPr>
                <w:b/>
              </w:rPr>
              <w:t>YES</w:t>
            </w:r>
          </w:p>
        </w:tc>
        <w:tc>
          <w:tcPr>
            <w:tcW w:w="1018" w:type="dxa"/>
            <w:vAlign w:val="center"/>
          </w:tcPr>
          <w:p w14:paraId="4C4EC18A" w14:textId="77777777"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88"/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16"/>
            <w:r>
              <w:t xml:space="preserve"> </w:t>
            </w:r>
            <w:r>
              <w:rPr>
                <w:b/>
              </w:rPr>
              <w:t>NO</w:t>
            </w:r>
          </w:p>
        </w:tc>
      </w:tr>
    </w:tbl>
    <w:p w14:paraId="008B55CD" w14:textId="77777777" w:rsidR="00D8382E" w:rsidRPr="00F1664D" w:rsidRDefault="00D8382E" w:rsidP="001B655B">
      <w:pPr>
        <w:rPr>
          <w:rFonts w:cs="Arial"/>
        </w:rPr>
      </w:pPr>
    </w:p>
    <w:p w14:paraId="7C67520A" w14:textId="77777777" w:rsidR="00D8382E" w:rsidRPr="00F1664D" w:rsidRDefault="00D8382E" w:rsidP="00C07050">
      <w:pPr>
        <w:ind w:left="284"/>
        <w:rPr>
          <w:rFonts w:cs="Arial"/>
        </w:rPr>
      </w:pPr>
      <w:r>
        <w:t>These are:</w:t>
      </w:r>
    </w:p>
    <w:p w14:paraId="22C34F29" w14:textId="77777777" w:rsidR="00D8382E" w:rsidRPr="00FD0C8D" w:rsidRDefault="00D8382E" w:rsidP="00C07050">
      <w:pPr>
        <w:pStyle w:val="Listenabsatz"/>
        <w:numPr>
          <w:ilvl w:val="0"/>
          <w:numId w:val="17"/>
        </w:numPr>
        <w:ind w:left="709" w:hanging="425"/>
        <w:rPr>
          <w:rFonts w:cs="Arial"/>
        </w:rPr>
      </w:pPr>
      <w:r>
        <w:t>H300, H301, H304, H310, H311, H317, H330, H334, H331, H340, H341, H350, H350i, H351, H360F, H360D, H360FD, H360Fd, H360Df, H361f, H361d, H361fd, H362, H370, H371, H372, H373, H400, H410, H411, H412, H413, H420, EUH029, EUH031, EUH032, EUH070</w:t>
      </w:r>
    </w:p>
    <w:p w14:paraId="39C08AC6" w14:textId="77777777" w:rsidR="00D8382E" w:rsidRPr="00F1664D" w:rsidRDefault="00D8382E" w:rsidP="001B655B">
      <w:pPr>
        <w:ind w:right="2266"/>
        <w:rPr>
          <w:rFonts w:cs="Arial"/>
        </w:rPr>
      </w:pPr>
    </w:p>
    <w:p w14:paraId="2A988E38" w14:textId="77777777" w:rsidR="00D8382E" w:rsidRPr="00F1664D" w:rsidRDefault="00D8382E" w:rsidP="00C07050">
      <w:pPr>
        <w:ind w:left="284"/>
        <w:rPr>
          <w:rFonts w:cs="Arial"/>
        </w:rPr>
      </w:pPr>
      <w:r>
        <w:t xml:space="preserve">If </w:t>
      </w:r>
      <w:r>
        <w:rPr>
          <w:b/>
        </w:rPr>
        <w:t>YES</w:t>
      </w:r>
      <w:r>
        <w:t xml:space="preserve">, with which? </w:t>
      </w:r>
      <w:r w:rsidRPr="00F1664D">
        <w:rPr>
          <w:rFonts w:cs="Arial"/>
        </w:rPr>
        <w:fldChar w:fldCharType="begin" w:fldLock="1">
          <w:ffData>
            <w:name w:val="Text15"/>
            <w:enabled/>
            <w:calcOnExit w:val="0"/>
            <w:textInput/>
          </w:ffData>
        </w:fldChar>
      </w:r>
      <w:bookmarkStart w:id="17" w:name="Text15"/>
      <w:r w:rsidRPr="00F1664D">
        <w:rPr>
          <w:rFonts w:cs="Arial"/>
        </w:rPr>
        <w:instrText xml:space="preserve"> FORMTEXT </w:instrText>
      </w:r>
      <w:r w:rsidRPr="00F1664D">
        <w:rPr>
          <w:rFonts w:cs="Arial"/>
        </w:rPr>
      </w:r>
      <w:r w:rsidRPr="00F1664D">
        <w:rPr>
          <w:rFonts w:cs="Arial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 w:rsidRPr="00F1664D">
        <w:rPr>
          <w:rFonts w:cs="Arial"/>
        </w:rPr>
        <w:fldChar w:fldCharType="end"/>
      </w:r>
      <w:bookmarkEnd w:id="17"/>
    </w:p>
    <w:p w14:paraId="3994CE57" w14:textId="77777777" w:rsidR="00D8382E" w:rsidRDefault="00D8382E" w:rsidP="001B655B">
      <w:pPr>
        <w:rPr>
          <w:rFonts w:cs="Arial"/>
        </w:rPr>
      </w:pPr>
    </w:p>
    <w:p w14:paraId="1CBCAAD6" w14:textId="77777777" w:rsidR="00C07050" w:rsidRPr="00C07050" w:rsidRDefault="00C07050" w:rsidP="001B655B">
      <w:pPr>
        <w:rPr>
          <w:rFonts w:cs="Arial"/>
          <w:b/>
        </w:rPr>
      </w:pPr>
      <w:r>
        <w:rPr>
          <w:b/>
        </w:rPr>
        <w:t>Part B</w:t>
      </w:r>
    </w:p>
    <w:tbl>
      <w:tblPr>
        <w:tblStyle w:val="Tabellenraster"/>
        <w:tblW w:w="0" w:type="auto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182"/>
        <w:gridCol w:w="846"/>
        <w:gridCol w:w="1014"/>
      </w:tblGrid>
      <w:tr w:rsidR="00D8382E" w:rsidRPr="00F1664D" w14:paraId="0FC085D1" w14:textId="77777777" w:rsidTr="00136AE2">
        <w:tc>
          <w:tcPr>
            <w:tcW w:w="7182" w:type="dxa"/>
          </w:tcPr>
          <w:p w14:paraId="0CF2954F" w14:textId="77777777" w:rsidR="00D8382E" w:rsidRPr="00F1664D" w:rsidRDefault="00D8382E" w:rsidP="00C07050">
            <w:pPr>
              <w:rPr>
                <w:rFonts w:cs="Arial"/>
              </w:rPr>
            </w:pPr>
            <w:r>
              <w:t>Is the above-named product classified as carcinogenic, mutagenic or reprotoxic in the currently valid version of TRGS 905?</w:t>
            </w:r>
          </w:p>
        </w:tc>
        <w:tc>
          <w:tcPr>
            <w:tcW w:w="846" w:type="dxa"/>
            <w:vAlign w:val="center"/>
          </w:tcPr>
          <w:p w14:paraId="5156A8B4" w14:textId="77777777"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YES</w:t>
            </w:r>
          </w:p>
        </w:tc>
        <w:tc>
          <w:tcPr>
            <w:tcW w:w="1014" w:type="dxa"/>
            <w:vAlign w:val="center"/>
          </w:tcPr>
          <w:p w14:paraId="0492D34B" w14:textId="77777777"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NO</w:t>
            </w:r>
          </w:p>
        </w:tc>
      </w:tr>
      <w:tr w:rsidR="00136AE2" w:rsidRPr="00F1664D" w14:paraId="75128A8A" w14:textId="77777777" w:rsidTr="00136AE2">
        <w:tc>
          <w:tcPr>
            <w:tcW w:w="7182" w:type="dxa"/>
          </w:tcPr>
          <w:p w14:paraId="67DA64C9" w14:textId="77777777" w:rsidR="00136AE2" w:rsidRDefault="00136AE2" w:rsidP="00C07050">
            <w:pPr>
              <w:rPr>
                <w:rFonts w:cs="Arial"/>
              </w:rPr>
            </w:pPr>
          </w:p>
        </w:tc>
        <w:tc>
          <w:tcPr>
            <w:tcW w:w="846" w:type="dxa"/>
            <w:vAlign w:val="center"/>
          </w:tcPr>
          <w:p w14:paraId="40596642" w14:textId="77777777" w:rsidR="00136AE2" w:rsidRPr="00F1664D" w:rsidRDefault="00136AE2" w:rsidP="001B655B">
            <w:pPr>
              <w:jc w:val="center"/>
              <w:rPr>
                <w:rFonts w:cs="Arial"/>
              </w:rPr>
            </w:pPr>
          </w:p>
        </w:tc>
        <w:tc>
          <w:tcPr>
            <w:tcW w:w="1014" w:type="dxa"/>
            <w:vAlign w:val="center"/>
          </w:tcPr>
          <w:p w14:paraId="40B4D9C1" w14:textId="77777777" w:rsidR="00136AE2" w:rsidRPr="00F1664D" w:rsidRDefault="00136AE2" w:rsidP="001B655B">
            <w:pPr>
              <w:jc w:val="center"/>
              <w:rPr>
                <w:rFonts w:cs="Arial"/>
              </w:rPr>
            </w:pPr>
          </w:p>
        </w:tc>
      </w:tr>
    </w:tbl>
    <w:p w14:paraId="6359D0A2" w14:textId="77777777" w:rsidR="00136AE2" w:rsidRPr="00C07050" w:rsidRDefault="00136AE2" w:rsidP="00136AE2">
      <w:pPr>
        <w:rPr>
          <w:rFonts w:cs="Arial"/>
          <w:b/>
        </w:rPr>
      </w:pPr>
      <w:r>
        <w:rPr>
          <w:b/>
        </w:rPr>
        <w:t>Part C</w:t>
      </w:r>
    </w:p>
    <w:tbl>
      <w:tblPr>
        <w:tblStyle w:val="Tabellenraster"/>
        <w:tblW w:w="0" w:type="auto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181"/>
        <w:gridCol w:w="848"/>
        <w:gridCol w:w="1013"/>
      </w:tblGrid>
      <w:tr w:rsidR="00136AE2" w:rsidRPr="00F1664D" w14:paraId="4309ACAA" w14:textId="77777777" w:rsidTr="00DA5471">
        <w:tc>
          <w:tcPr>
            <w:tcW w:w="7229" w:type="dxa"/>
          </w:tcPr>
          <w:p w14:paraId="07A5C47A" w14:textId="77777777" w:rsidR="00136AE2" w:rsidRPr="00F1664D" w:rsidRDefault="006F562A" w:rsidP="00DA5471">
            <w:pPr>
              <w:rPr>
                <w:rFonts w:cs="Arial"/>
              </w:rPr>
            </w:pPr>
            <w:r>
              <w:t>Does</w:t>
            </w:r>
            <w:r w:rsidR="00136AE2">
              <w:t xml:space="preserve"> the above-named product </w:t>
            </w:r>
            <w:r>
              <w:t xml:space="preserve">contain any substances of very high concern (SVHC) that have been </w:t>
            </w:r>
            <w:r w:rsidR="00136AE2">
              <w:t>added to the so-called “list of candidates” according to Article</w:t>
            </w:r>
            <w:r>
              <w:t> </w:t>
            </w:r>
            <w:r w:rsidR="00136AE2">
              <w:t>59, Paragraph 1 of the REACH regulation (EC/1907/2006)?</w:t>
            </w:r>
          </w:p>
        </w:tc>
        <w:tc>
          <w:tcPr>
            <w:tcW w:w="851" w:type="dxa"/>
            <w:vAlign w:val="center"/>
          </w:tcPr>
          <w:p w14:paraId="7D6F25D4" w14:textId="77777777" w:rsidR="00136AE2" w:rsidRPr="00F1664D" w:rsidRDefault="00136AE2" w:rsidP="00DA5471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YES</w:t>
            </w:r>
          </w:p>
        </w:tc>
        <w:tc>
          <w:tcPr>
            <w:tcW w:w="1018" w:type="dxa"/>
            <w:vAlign w:val="center"/>
          </w:tcPr>
          <w:p w14:paraId="2C0B27FC" w14:textId="77777777" w:rsidR="00136AE2" w:rsidRPr="00F1664D" w:rsidRDefault="00136AE2" w:rsidP="00DA5471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NO</w:t>
            </w:r>
          </w:p>
        </w:tc>
      </w:tr>
    </w:tbl>
    <w:p w14:paraId="6531BF7C" w14:textId="77777777" w:rsidR="00224A5D" w:rsidRDefault="00224A5D" w:rsidP="00C31CB7">
      <w:pPr>
        <w:ind w:left="426" w:hanging="426"/>
        <w:rPr>
          <w:rFonts w:cs="Arial"/>
          <w:b/>
          <w:u w:val="single"/>
        </w:rPr>
      </w:pPr>
    </w:p>
    <w:p w14:paraId="408BEE0F" w14:textId="77777777" w:rsidR="00631B87" w:rsidRDefault="00631B87" w:rsidP="00C31CB7">
      <w:pPr>
        <w:ind w:left="426" w:hanging="426"/>
        <w:rPr>
          <w:rFonts w:cs="Arial"/>
          <w:b/>
          <w:u w:val="single"/>
        </w:rPr>
      </w:pPr>
    </w:p>
    <w:p w14:paraId="53389282" w14:textId="77777777" w:rsidR="00986C5C" w:rsidRDefault="00986C5C" w:rsidP="00C31CB7">
      <w:pPr>
        <w:ind w:left="426" w:hanging="426"/>
        <w:rPr>
          <w:rFonts w:cs="Arial"/>
          <w:b/>
          <w:u w:val="single"/>
        </w:rPr>
      </w:pPr>
    </w:p>
    <w:p w14:paraId="3C5975FF" w14:textId="77777777" w:rsidR="00C31CB7" w:rsidRPr="00D8382E" w:rsidRDefault="00C31CB7" w:rsidP="00C31CB7">
      <w:pPr>
        <w:ind w:left="426" w:hanging="426"/>
        <w:rPr>
          <w:rFonts w:cs="Arial"/>
          <w:sz w:val="16"/>
          <w:szCs w:val="16"/>
        </w:rPr>
      </w:pPr>
      <w:r>
        <w:rPr>
          <w:b/>
          <w:u w:val="single"/>
        </w:rPr>
        <w:lastRenderedPageBreak/>
        <w:t>3.6 Requirements for biocidal products and biocidal substances</w:t>
      </w:r>
      <w:r>
        <w:rPr>
          <w:b/>
        </w:rPr>
        <w:t xml:space="preserve"> </w:t>
      </w:r>
      <w:r>
        <w:rPr>
          <w:sz w:val="18"/>
        </w:rPr>
        <w:t>(please always complete this section!)</w:t>
      </w:r>
    </w:p>
    <w:p w14:paraId="4F107946" w14:textId="77777777" w:rsidR="00C31CB7" w:rsidRDefault="00C31CB7" w:rsidP="001B655B">
      <w:pPr>
        <w:rPr>
          <w:rFonts w:cs="Arial"/>
        </w:rPr>
      </w:pPr>
    </w:p>
    <w:tbl>
      <w:tblPr>
        <w:tblStyle w:val="Tabellenraster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1417"/>
        <w:gridCol w:w="1418"/>
      </w:tblGrid>
      <w:tr w:rsidR="00C31CB7" w14:paraId="3C70B00A" w14:textId="77777777" w:rsidTr="00224A5D">
        <w:tc>
          <w:tcPr>
            <w:tcW w:w="6771" w:type="dxa"/>
          </w:tcPr>
          <w:p w14:paraId="460950C4" w14:textId="77777777" w:rsidR="00336F4B" w:rsidRDefault="00C31CB7" w:rsidP="00C31CB7">
            <w:pPr>
              <w:rPr>
                <w:rFonts w:cs="Arial"/>
              </w:rPr>
            </w:pPr>
            <w:r>
              <w:t>Does the above-named product contain any biocidal substances?</w:t>
            </w:r>
          </w:p>
          <w:p w14:paraId="6E6C3CFA" w14:textId="77777777" w:rsidR="00336F4B" w:rsidRPr="00336F4B" w:rsidRDefault="00336F4B" w:rsidP="00C31CB7">
            <w:pPr>
              <w:rPr>
                <w:rFonts w:cs="Arial"/>
              </w:rPr>
            </w:pPr>
          </w:p>
        </w:tc>
        <w:tc>
          <w:tcPr>
            <w:tcW w:w="1417" w:type="dxa"/>
          </w:tcPr>
          <w:p w14:paraId="496C317D" w14:textId="77777777" w:rsidR="00C31CB7" w:rsidRPr="00F1664D" w:rsidRDefault="00C31CB7" w:rsidP="00224A5D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YES</w:t>
            </w:r>
          </w:p>
        </w:tc>
        <w:tc>
          <w:tcPr>
            <w:tcW w:w="1418" w:type="dxa"/>
          </w:tcPr>
          <w:p w14:paraId="56B36D30" w14:textId="77777777" w:rsidR="00C31CB7" w:rsidRPr="00F1664D" w:rsidRDefault="00C31CB7" w:rsidP="00224A5D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NO</w:t>
            </w:r>
          </w:p>
        </w:tc>
      </w:tr>
      <w:tr w:rsidR="001A3EA4" w14:paraId="2225EB57" w14:textId="77777777" w:rsidTr="00224A5D">
        <w:tc>
          <w:tcPr>
            <w:tcW w:w="6771" w:type="dxa"/>
          </w:tcPr>
          <w:p w14:paraId="4A1E5529" w14:textId="77777777" w:rsidR="00C00BA6" w:rsidRDefault="001A3EA4" w:rsidP="001A3EA4">
            <w:pPr>
              <w:rPr>
                <w:rFonts w:cs="Arial"/>
              </w:rPr>
            </w:pPr>
            <w:r>
              <w:t>If</w:t>
            </w:r>
            <w:r>
              <w:rPr>
                <w:b/>
              </w:rPr>
              <w:t xml:space="preserve"> YES</w:t>
            </w:r>
            <w:r>
              <w:t xml:space="preserve">, </w:t>
            </w:r>
          </w:p>
          <w:p w14:paraId="08B5E475" w14:textId="77777777" w:rsidR="00224A5D" w:rsidRPr="00336F4B" w:rsidRDefault="00224A5D" w:rsidP="001A3EA4">
            <w:pPr>
              <w:rPr>
                <w:rFonts w:cs="Arial"/>
              </w:rPr>
            </w:pPr>
          </w:p>
          <w:p w14:paraId="450A18D2" w14:textId="77777777" w:rsidR="00AC1424" w:rsidRDefault="001A3EA4" w:rsidP="00224A5D">
            <w:pPr>
              <w:pStyle w:val="Listenabsatz"/>
              <w:numPr>
                <w:ilvl w:val="0"/>
                <w:numId w:val="21"/>
              </w:numPr>
              <w:ind w:left="462" w:hanging="425"/>
            </w:pPr>
            <w:r>
              <w:t xml:space="preserve">and the substance is an </w:t>
            </w:r>
            <w:r>
              <w:rPr>
                <w:b/>
              </w:rPr>
              <w:t>in-can preservative</w:t>
            </w:r>
            <w:r>
              <w:t xml:space="preserve"> (Product-type 6) which is approved for use as product-type 6 according to Regulation (EU) No. 528/2012 of the European Parliament and of the Council or approval for use as product-type 6 according to Regulation (EU) No. 528/2012 is being assessed and still pending. </w:t>
            </w:r>
          </w:p>
          <w:p w14:paraId="2F671299" w14:textId="77777777" w:rsidR="00224A5D" w:rsidRPr="00336F4B" w:rsidRDefault="00224A5D" w:rsidP="00224A5D">
            <w:pPr>
              <w:pStyle w:val="Listenabsatz"/>
              <w:ind w:left="462"/>
            </w:pPr>
          </w:p>
        </w:tc>
        <w:tc>
          <w:tcPr>
            <w:tcW w:w="1417" w:type="dxa"/>
            <w:vAlign w:val="center"/>
          </w:tcPr>
          <w:p w14:paraId="2041370C" w14:textId="77777777" w:rsidR="00336F4B" w:rsidRDefault="00336F4B" w:rsidP="00224A5D">
            <w:pPr>
              <w:rPr>
                <w:rFonts w:cs="Arial"/>
              </w:rPr>
            </w:pPr>
          </w:p>
          <w:p w14:paraId="00E99B6F" w14:textId="77777777" w:rsidR="001A3EA4" w:rsidRPr="00F1664D" w:rsidRDefault="001A3EA4" w:rsidP="001A3EA4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</w:p>
        </w:tc>
        <w:tc>
          <w:tcPr>
            <w:tcW w:w="1418" w:type="dxa"/>
            <w:vAlign w:val="center"/>
          </w:tcPr>
          <w:p w14:paraId="1CFC9D29" w14:textId="77777777" w:rsidR="001A3EA4" w:rsidRPr="00F1664D" w:rsidRDefault="001A3EA4" w:rsidP="001A3EA4">
            <w:pPr>
              <w:jc w:val="center"/>
              <w:rPr>
                <w:rFonts w:cs="Arial"/>
              </w:rPr>
            </w:pPr>
          </w:p>
        </w:tc>
      </w:tr>
      <w:tr w:rsidR="001A3EA4" w14:paraId="3014B397" w14:textId="77777777" w:rsidTr="00224A5D">
        <w:tc>
          <w:tcPr>
            <w:tcW w:w="6771" w:type="dxa"/>
          </w:tcPr>
          <w:p w14:paraId="23C2257D" w14:textId="77777777" w:rsidR="00AC1424" w:rsidRDefault="00336F4B" w:rsidP="00224A5D">
            <w:pPr>
              <w:pStyle w:val="Listenabsatz"/>
              <w:numPr>
                <w:ilvl w:val="0"/>
                <w:numId w:val="21"/>
              </w:numPr>
              <w:ind w:left="462" w:hanging="425"/>
            </w:pPr>
            <w:r>
              <w:t xml:space="preserve">and the substance is a </w:t>
            </w:r>
            <w:r>
              <w:rPr>
                <w:b/>
              </w:rPr>
              <w:t>preservative for liquid-cooling and processing systems</w:t>
            </w:r>
            <w:r>
              <w:t xml:space="preserve"> (Product-type 11) which is approved for use as product-type 11 according to Regulation (EU) No. 528/2012 of the European Parliament and of the Council or approval for use as product-type 11 according to Regulation (EU) No. 528/2012 is being assessed and still pending.</w:t>
            </w:r>
          </w:p>
          <w:p w14:paraId="6A24E311" w14:textId="77777777" w:rsidR="00224A5D" w:rsidRPr="00336F4B" w:rsidRDefault="00224A5D" w:rsidP="00224A5D">
            <w:pPr>
              <w:pStyle w:val="Listenabsatz"/>
            </w:pPr>
          </w:p>
        </w:tc>
        <w:tc>
          <w:tcPr>
            <w:tcW w:w="1417" w:type="dxa"/>
            <w:vAlign w:val="center"/>
          </w:tcPr>
          <w:p w14:paraId="242803A4" w14:textId="77777777" w:rsidR="001A3EA4" w:rsidRPr="00F1664D" w:rsidRDefault="001A3EA4" w:rsidP="001A3EA4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2E20817F" w14:textId="77777777" w:rsidR="001A3EA4" w:rsidRPr="00F1664D" w:rsidRDefault="001A3EA4" w:rsidP="00336F4B">
            <w:pPr>
              <w:rPr>
                <w:rFonts w:cs="Arial"/>
              </w:rPr>
            </w:pPr>
          </w:p>
        </w:tc>
      </w:tr>
      <w:tr w:rsidR="00971FF5" w14:paraId="6804A0AB" w14:textId="77777777" w:rsidTr="00224A5D">
        <w:tc>
          <w:tcPr>
            <w:tcW w:w="6771" w:type="dxa"/>
          </w:tcPr>
          <w:p w14:paraId="253A6227" w14:textId="77777777" w:rsidR="00AC1424" w:rsidRPr="0015359E" w:rsidRDefault="00971FF5" w:rsidP="00971FF5">
            <w:pPr>
              <w:rPr>
                <w:rFonts w:cs="Arial"/>
              </w:rPr>
            </w:pPr>
            <w:r>
              <w:t>The above-named product is labelled with a hazard statement listed in Paragraph 3.5 due to the biocidal substance?</w:t>
            </w:r>
          </w:p>
          <w:p w14:paraId="4BD431C8" w14:textId="77777777" w:rsidR="00971FF5" w:rsidRPr="00A77D53" w:rsidRDefault="00971FF5" w:rsidP="00971FF5">
            <w:pPr>
              <w:rPr>
                <w:rFonts w:cs="Arial"/>
                <w:highlight w:val="yellow"/>
              </w:rPr>
            </w:pPr>
            <w:r>
              <w:t xml:space="preserve">If </w:t>
            </w:r>
            <w:r>
              <w:rPr>
                <w:b/>
              </w:rPr>
              <w:t>YES</w:t>
            </w:r>
            <w:r>
              <w:t xml:space="preserve">, with which? </w:t>
            </w:r>
            <w:r w:rsidRPr="00F47945">
              <w:rPr>
                <w:rFonts w:cs="Arial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F47945">
              <w:rPr>
                <w:rFonts w:cs="Arial"/>
              </w:rPr>
              <w:instrText xml:space="preserve"> FORMTEXT </w:instrText>
            </w:r>
            <w:r w:rsidRPr="00F47945">
              <w:rPr>
                <w:rFonts w:cs="Arial"/>
              </w:rPr>
            </w:r>
            <w:r w:rsidRPr="00F47945"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F47945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2686A7AA" w14:textId="77777777" w:rsidR="00971FF5" w:rsidRPr="00F1664D" w:rsidRDefault="00971FF5" w:rsidP="00971FF5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YES</w:t>
            </w:r>
          </w:p>
        </w:tc>
        <w:tc>
          <w:tcPr>
            <w:tcW w:w="1418" w:type="dxa"/>
            <w:vAlign w:val="center"/>
          </w:tcPr>
          <w:p w14:paraId="16DAEEB7" w14:textId="77777777" w:rsidR="00971FF5" w:rsidRPr="00F1664D" w:rsidRDefault="00971FF5" w:rsidP="00971FF5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NO</w:t>
            </w:r>
          </w:p>
        </w:tc>
      </w:tr>
    </w:tbl>
    <w:p w14:paraId="1494B72F" w14:textId="77777777" w:rsidR="00C31CB7" w:rsidRDefault="00C31CB7" w:rsidP="001B655B">
      <w:pPr>
        <w:rPr>
          <w:rFonts w:cs="Arial"/>
        </w:rPr>
      </w:pPr>
    </w:p>
    <w:p w14:paraId="2844519B" w14:textId="77777777" w:rsidR="00777A32" w:rsidRDefault="00BE170A" w:rsidP="00BE170A">
      <w:pPr>
        <w:spacing w:after="120"/>
        <w:rPr>
          <w:rFonts w:cs="Arial"/>
        </w:rPr>
      </w:pPr>
      <w:r>
        <w:t>The following biocidal substances are added in the stated quantities to the above-named product:</w:t>
      </w: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2122"/>
        <w:gridCol w:w="1701"/>
        <w:gridCol w:w="1559"/>
        <w:gridCol w:w="1701"/>
        <w:gridCol w:w="1276"/>
        <w:gridCol w:w="1275"/>
      </w:tblGrid>
      <w:tr w:rsidR="00777A32" w14:paraId="2F761D3C" w14:textId="77777777" w:rsidTr="00986C5C">
        <w:tc>
          <w:tcPr>
            <w:tcW w:w="2122" w:type="dxa"/>
            <w:shd w:val="clear" w:color="auto" w:fill="F2F2F2" w:themeFill="background1" w:themeFillShade="F2"/>
          </w:tcPr>
          <w:p w14:paraId="5FFB5E61" w14:textId="77777777" w:rsidR="00591BAE" w:rsidRPr="00777A32" w:rsidRDefault="00777A32" w:rsidP="00777A32">
            <w:pPr>
              <w:tabs>
                <w:tab w:val="left" w:pos="567"/>
              </w:tabs>
              <w:rPr>
                <w:rFonts w:cs="Arial"/>
                <w:b/>
              </w:rPr>
            </w:pPr>
            <w:r>
              <w:rPr>
                <w:b/>
              </w:rPr>
              <w:t>Name of the biocidal substance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9609C7C" w14:textId="77777777" w:rsidR="00591BAE" w:rsidRPr="00777A32" w:rsidRDefault="00777A32" w:rsidP="00777A32">
            <w:pPr>
              <w:tabs>
                <w:tab w:val="left" w:pos="567"/>
              </w:tabs>
              <w:jc w:val="center"/>
              <w:rPr>
                <w:rFonts w:cs="Arial"/>
                <w:b/>
              </w:rPr>
            </w:pPr>
            <w:r>
              <w:rPr>
                <w:b/>
              </w:rPr>
              <w:t>CAS number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A601472" w14:textId="77777777" w:rsidR="00591BAE" w:rsidRPr="00777A32" w:rsidRDefault="00777A32" w:rsidP="00777A32">
            <w:pPr>
              <w:tabs>
                <w:tab w:val="left" w:pos="567"/>
              </w:tabs>
              <w:jc w:val="center"/>
              <w:rPr>
                <w:rFonts w:cs="Arial"/>
                <w:b/>
              </w:rPr>
            </w:pPr>
            <w:r>
              <w:rPr>
                <w:b/>
              </w:rPr>
              <w:t>H Phrases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72FD1342" w14:textId="77777777" w:rsidR="00591BAE" w:rsidRPr="00777A32" w:rsidRDefault="00777A32" w:rsidP="00777A32">
            <w:pPr>
              <w:tabs>
                <w:tab w:val="left" w:pos="567"/>
              </w:tabs>
              <w:jc w:val="center"/>
              <w:rPr>
                <w:rFonts w:cs="Arial"/>
                <w:b/>
              </w:rPr>
            </w:pPr>
            <w:r>
              <w:rPr>
                <w:b/>
              </w:rPr>
              <w:t>Amount in the product (% by mass)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71D8AD81" w14:textId="77777777" w:rsidR="00591BAE" w:rsidRPr="00777A32" w:rsidRDefault="00777A32" w:rsidP="00777A32">
            <w:pPr>
              <w:tabs>
                <w:tab w:val="left" w:pos="567"/>
              </w:tabs>
              <w:jc w:val="center"/>
              <w:rPr>
                <w:rFonts w:cs="Arial"/>
                <w:b/>
              </w:rPr>
            </w:pPr>
            <w:r>
              <w:rPr>
                <w:b/>
              </w:rPr>
              <w:t>Log P</w:t>
            </w:r>
            <w:r>
              <w:rPr>
                <w:b/>
                <w:vertAlign w:val="subscript"/>
              </w:rPr>
              <w:t>OW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208528AC" w14:textId="77777777" w:rsidR="00591BAE" w:rsidRPr="00777A32" w:rsidRDefault="00777A32" w:rsidP="00777A32">
            <w:pPr>
              <w:tabs>
                <w:tab w:val="left" w:pos="567"/>
              </w:tabs>
              <w:jc w:val="center"/>
              <w:rPr>
                <w:rFonts w:cs="Arial"/>
                <w:b/>
              </w:rPr>
            </w:pPr>
            <w:r>
              <w:rPr>
                <w:b/>
              </w:rPr>
              <w:t>BCF</w:t>
            </w:r>
          </w:p>
        </w:tc>
      </w:tr>
      <w:tr w:rsidR="00777A32" w14:paraId="44832098" w14:textId="77777777" w:rsidTr="00986C5C">
        <w:tc>
          <w:tcPr>
            <w:tcW w:w="2122" w:type="dxa"/>
          </w:tcPr>
          <w:p w14:paraId="614C5CF6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1" w:type="dxa"/>
          </w:tcPr>
          <w:p w14:paraId="49974539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</w:tcPr>
          <w:p w14:paraId="4B477F36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1" w:type="dxa"/>
          </w:tcPr>
          <w:p w14:paraId="10E81CDA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</w:tcPr>
          <w:p w14:paraId="33A78FB1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5" w:type="dxa"/>
          </w:tcPr>
          <w:p w14:paraId="3E40517E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777A32" w14:paraId="136F5D41" w14:textId="77777777" w:rsidTr="00986C5C">
        <w:tc>
          <w:tcPr>
            <w:tcW w:w="2122" w:type="dxa"/>
          </w:tcPr>
          <w:p w14:paraId="75864E8B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1" w:type="dxa"/>
          </w:tcPr>
          <w:p w14:paraId="3C8016D8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</w:tcPr>
          <w:p w14:paraId="18F92920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1" w:type="dxa"/>
          </w:tcPr>
          <w:p w14:paraId="29AB5D22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</w:tcPr>
          <w:p w14:paraId="2E20B725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5" w:type="dxa"/>
          </w:tcPr>
          <w:p w14:paraId="381EDF75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777A32" w14:paraId="6F2F2A39" w14:textId="77777777" w:rsidTr="00986C5C">
        <w:tc>
          <w:tcPr>
            <w:tcW w:w="2122" w:type="dxa"/>
          </w:tcPr>
          <w:p w14:paraId="3259409C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1" w:type="dxa"/>
          </w:tcPr>
          <w:p w14:paraId="25106AC7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</w:tcPr>
          <w:p w14:paraId="01DD206D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1" w:type="dxa"/>
          </w:tcPr>
          <w:p w14:paraId="1B3197B1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</w:tcPr>
          <w:p w14:paraId="58952D94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5" w:type="dxa"/>
          </w:tcPr>
          <w:p w14:paraId="6E027429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777A32" w14:paraId="774E4559" w14:textId="77777777" w:rsidTr="00986C5C">
        <w:tc>
          <w:tcPr>
            <w:tcW w:w="2122" w:type="dxa"/>
          </w:tcPr>
          <w:p w14:paraId="7F73CB1C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1" w:type="dxa"/>
          </w:tcPr>
          <w:p w14:paraId="1843DB7F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</w:tcPr>
          <w:p w14:paraId="7E486762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1" w:type="dxa"/>
          </w:tcPr>
          <w:p w14:paraId="3AB3090C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</w:tcPr>
          <w:p w14:paraId="016EE150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5" w:type="dxa"/>
          </w:tcPr>
          <w:p w14:paraId="15C66646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777A32" w14:paraId="0D2D5F11" w14:textId="77777777" w:rsidTr="00986C5C">
        <w:tc>
          <w:tcPr>
            <w:tcW w:w="2122" w:type="dxa"/>
          </w:tcPr>
          <w:p w14:paraId="10C75C56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1" w:type="dxa"/>
          </w:tcPr>
          <w:p w14:paraId="4B2E07D0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</w:tcPr>
          <w:p w14:paraId="3FEE95B9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1" w:type="dxa"/>
          </w:tcPr>
          <w:p w14:paraId="3EF2A7E8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</w:tcPr>
          <w:p w14:paraId="7E2056FB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5" w:type="dxa"/>
          </w:tcPr>
          <w:p w14:paraId="39B5C402" w14:textId="77777777" w:rsidR="00591BAE" w:rsidRDefault="00777A32" w:rsidP="00777A32">
            <w:pPr>
              <w:tabs>
                <w:tab w:val="left" w:pos="567"/>
              </w:tabs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14:paraId="20A4B697" w14:textId="77777777" w:rsidR="00591BAE" w:rsidRDefault="00591BAE" w:rsidP="001B655B">
      <w:pPr>
        <w:tabs>
          <w:tab w:val="left" w:pos="567"/>
        </w:tabs>
        <w:rPr>
          <w:rFonts w:cs="Arial"/>
          <w:b/>
          <w:u w:val="single"/>
        </w:rPr>
      </w:pPr>
    </w:p>
    <w:p w14:paraId="69FD8729" w14:textId="77777777" w:rsidR="00591BAE" w:rsidRDefault="00591BAE" w:rsidP="001B655B">
      <w:pPr>
        <w:tabs>
          <w:tab w:val="left" w:pos="567"/>
        </w:tabs>
        <w:rPr>
          <w:rFonts w:cs="Arial"/>
          <w:b/>
          <w:u w:val="single"/>
        </w:rPr>
      </w:pPr>
    </w:p>
    <w:p w14:paraId="3E371499" w14:textId="77777777" w:rsidR="00DE0449" w:rsidRPr="000719DB" w:rsidRDefault="00F270BE" w:rsidP="001B655B">
      <w:pPr>
        <w:tabs>
          <w:tab w:val="left" w:pos="567"/>
        </w:tabs>
        <w:rPr>
          <w:rFonts w:cs="Arial"/>
          <w:b/>
          <w:sz w:val="18"/>
          <w:szCs w:val="18"/>
        </w:rPr>
      </w:pPr>
      <w:r>
        <w:rPr>
          <w:b/>
          <w:u w:val="single"/>
        </w:rPr>
        <w:t>3.7.1</w:t>
      </w:r>
      <w:r>
        <w:rPr>
          <w:b/>
          <w:u w:val="single"/>
        </w:rPr>
        <w:tab/>
        <w:t>Certified renewable raw materials</w:t>
      </w:r>
      <w:r>
        <w:rPr>
          <w:b/>
          <w:sz w:val="18"/>
        </w:rPr>
        <w:t xml:space="preserve"> </w:t>
      </w:r>
    </w:p>
    <w:p w14:paraId="621E1037" w14:textId="77777777" w:rsidR="00DE0449" w:rsidRDefault="00DE0449" w:rsidP="001B655B">
      <w:pPr>
        <w:tabs>
          <w:tab w:val="left" w:pos="567"/>
        </w:tabs>
        <w:rPr>
          <w:rFonts w:cs="Arial"/>
          <w:sz w:val="18"/>
          <w:szCs w:val="18"/>
        </w:rPr>
      </w:pPr>
      <w:r>
        <w:rPr>
          <w:b/>
          <w:u w:val="single"/>
        </w:rPr>
        <w:t>3.7.2</w:t>
      </w:r>
      <w:r>
        <w:rPr>
          <w:b/>
          <w:u w:val="single"/>
        </w:rPr>
        <w:tab/>
        <w:t>Raw materials made of non-genetically modified substances</w:t>
      </w:r>
      <w:r>
        <w:rPr>
          <w:sz w:val="18"/>
        </w:rPr>
        <w:t xml:space="preserve"> </w:t>
      </w:r>
    </w:p>
    <w:p w14:paraId="3660F7A1" w14:textId="77777777" w:rsidR="00F270BE" w:rsidRPr="00F270BE" w:rsidRDefault="001E2117" w:rsidP="001B655B">
      <w:pPr>
        <w:tabs>
          <w:tab w:val="left" w:pos="567"/>
        </w:tabs>
        <w:rPr>
          <w:rFonts w:cs="Arial"/>
          <w:b/>
        </w:rPr>
      </w:pPr>
      <w:r>
        <w:rPr>
          <w:sz w:val="18"/>
        </w:rPr>
        <w:t xml:space="preserve"> (please only complete if the above-named product is a </w:t>
      </w:r>
      <w:r>
        <w:rPr>
          <w:b/>
          <w:sz w:val="18"/>
        </w:rPr>
        <w:t xml:space="preserve">printing ink, varnish, solvent </w:t>
      </w:r>
      <w:r>
        <w:rPr>
          <w:sz w:val="18"/>
        </w:rPr>
        <w:t xml:space="preserve">or </w:t>
      </w:r>
      <w:r>
        <w:rPr>
          <w:b/>
          <w:sz w:val="18"/>
        </w:rPr>
        <w:t>detergent/cleaning agent</w:t>
      </w:r>
      <w:r>
        <w:rPr>
          <w:sz w:val="18"/>
        </w:rPr>
        <w:t>!)</w:t>
      </w:r>
    </w:p>
    <w:p w14:paraId="4108B9AC" w14:textId="77777777" w:rsidR="00F270BE" w:rsidRPr="00F270BE" w:rsidRDefault="00F270BE" w:rsidP="001B655B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493"/>
        <w:gridCol w:w="848"/>
        <w:gridCol w:w="1013"/>
      </w:tblGrid>
      <w:tr w:rsidR="00F270BE" w:rsidRPr="00F270BE" w14:paraId="6E55EFAD" w14:textId="77777777" w:rsidTr="00C07050">
        <w:tc>
          <w:tcPr>
            <w:tcW w:w="7541" w:type="dxa"/>
          </w:tcPr>
          <w:p w14:paraId="06C7E1B1" w14:textId="77777777" w:rsidR="00F270BE" w:rsidRPr="00F270BE" w:rsidRDefault="00F270BE" w:rsidP="001B655B">
            <w:pPr>
              <w:rPr>
                <w:rFonts w:cs="Arial"/>
              </w:rPr>
            </w:pPr>
            <w:r>
              <w:t>Are renewable raw materials or raw materials based on renewable resources used to produce the above-named product?</w:t>
            </w:r>
          </w:p>
        </w:tc>
        <w:tc>
          <w:tcPr>
            <w:tcW w:w="851" w:type="dxa"/>
            <w:vAlign w:val="center"/>
          </w:tcPr>
          <w:p w14:paraId="3D29ED7C" w14:textId="77777777" w:rsidR="00F270BE" w:rsidRPr="00F270BE" w:rsidRDefault="00F270BE" w:rsidP="001B655B">
            <w:pPr>
              <w:jc w:val="center"/>
              <w:rPr>
                <w:rFonts w:cs="Arial"/>
              </w:rPr>
            </w:pPr>
            <w:r w:rsidRPr="00F270BE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BE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270BE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YES</w:t>
            </w:r>
          </w:p>
        </w:tc>
        <w:tc>
          <w:tcPr>
            <w:tcW w:w="1018" w:type="dxa"/>
            <w:vAlign w:val="center"/>
          </w:tcPr>
          <w:p w14:paraId="0C889201" w14:textId="77777777" w:rsidR="00F270BE" w:rsidRPr="00F270BE" w:rsidRDefault="00F270BE" w:rsidP="001B655B">
            <w:pPr>
              <w:jc w:val="center"/>
              <w:rPr>
                <w:rFonts w:cs="Arial"/>
              </w:rPr>
            </w:pPr>
            <w:r w:rsidRPr="00F270BE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BE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270BE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NO</w:t>
            </w:r>
          </w:p>
        </w:tc>
      </w:tr>
    </w:tbl>
    <w:p w14:paraId="71D8AC57" w14:textId="77777777" w:rsidR="00BC12E2" w:rsidRDefault="00BC12E2" w:rsidP="001B655B">
      <w:pPr>
        <w:rPr>
          <w:rFonts w:cs="Arial"/>
        </w:rPr>
      </w:pPr>
    </w:p>
    <w:p w14:paraId="20588669" w14:textId="77777777" w:rsidR="000E3A0F" w:rsidRDefault="00064EB4" w:rsidP="001B655B">
      <w:pPr>
        <w:rPr>
          <w:rFonts w:cs="Arial"/>
        </w:rPr>
      </w:pPr>
      <w:r>
        <w:t xml:space="preserve">If </w:t>
      </w:r>
      <w:r>
        <w:rPr>
          <w:b/>
        </w:rPr>
        <w:t>YES</w:t>
      </w:r>
      <w:r>
        <w:t>:</w:t>
      </w:r>
    </w:p>
    <w:p w14:paraId="7F2926E8" w14:textId="77777777" w:rsidR="00C07050" w:rsidRDefault="00C07050" w:rsidP="001B655B">
      <w:pPr>
        <w:rPr>
          <w:rFonts w:cs="Arial"/>
        </w:rPr>
      </w:pPr>
    </w:p>
    <w:p w14:paraId="68C69E65" w14:textId="77777777" w:rsidR="00064EB4" w:rsidRPr="000E3A0F" w:rsidRDefault="00064EB4" w:rsidP="00C07050">
      <w:pPr>
        <w:spacing w:after="120"/>
        <w:rPr>
          <w:rFonts w:cs="Arial"/>
        </w:rPr>
      </w:pPr>
      <w:r>
        <w:t>The following renewable raw materials are added in the stated quantities to the above-named product:</w:t>
      </w:r>
    </w:p>
    <w:tbl>
      <w:tblPr>
        <w:tblStyle w:val="Tabellenraster"/>
        <w:tblW w:w="0" w:type="auto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71"/>
        <w:gridCol w:w="2845"/>
      </w:tblGrid>
      <w:tr w:rsidR="00064EB4" w:rsidRPr="00064EB4" w14:paraId="41D1DEAA" w14:textId="77777777" w:rsidTr="000E3A0F">
        <w:trPr>
          <w:tblHeader/>
        </w:trPr>
        <w:tc>
          <w:tcPr>
            <w:tcW w:w="6521" w:type="dxa"/>
            <w:shd w:val="clear" w:color="auto" w:fill="F2F2F2" w:themeFill="background1" w:themeFillShade="F2"/>
          </w:tcPr>
          <w:p w14:paraId="26B77C4F" w14:textId="77777777" w:rsidR="00064EB4" w:rsidRPr="00064EB4" w:rsidRDefault="00064EB4" w:rsidP="001B655B">
            <w:pPr>
              <w:rPr>
                <w:rFonts w:cs="Arial"/>
                <w:b/>
              </w:rPr>
            </w:pPr>
            <w:r>
              <w:rPr>
                <w:b/>
              </w:rPr>
              <w:t>Renewable raw material</w:t>
            </w:r>
          </w:p>
          <w:p w14:paraId="6828A096" w14:textId="77777777" w:rsidR="00064EB4" w:rsidRPr="00064EB4" w:rsidRDefault="00064EB4" w:rsidP="001B655B">
            <w:pPr>
              <w:rPr>
                <w:rFonts w:cs="Arial"/>
              </w:rPr>
            </w:pPr>
            <w:r>
              <w:rPr>
                <w:sz w:val="18"/>
              </w:rPr>
              <w:t>(Vegetable oil, its derivatives or modified vegetable oils)</w:t>
            </w:r>
          </w:p>
        </w:tc>
        <w:tc>
          <w:tcPr>
            <w:tcW w:w="2861" w:type="dxa"/>
            <w:shd w:val="clear" w:color="auto" w:fill="F2F2F2" w:themeFill="background1" w:themeFillShade="F2"/>
          </w:tcPr>
          <w:p w14:paraId="79A59C0A" w14:textId="77777777" w:rsidR="00064EB4" w:rsidRPr="00064EB4" w:rsidRDefault="00064EB4" w:rsidP="001B655B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Proportion in the product</w:t>
            </w:r>
          </w:p>
          <w:p w14:paraId="61602E02" w14:textId="77777777" w:rsidR="00064EB4" w:rsidRPr="00064EB4" w:rsidRDefault="00064EB4" w:rsidP="001B655B">
            <w:pPr>
              <w:jc w:val="center"/>
              <w:rPr>
                <w:rFonts w:cs="Arial"/>
              </w:rPr>
            </w:pPr>
            <w:r>
              <w:t>[%]</w:t>
            </w:r>
          </w:p>
        </w:tc>
      </w:tr>
      <w:tr w:rsidR="00064EB4" w14:paraId="0773981D" w14:textId="77777777" w:rsidTr="000E3A0F">
        <w:tc>
          <w:tcPr>
            <w:tcW w:w="6521" w:type="dxa"/>
          </w:tcPr>
          <w:p w14:paraId="2B57F4BA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8" w:name="Text25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  <w:bookmarkEnd w:id="18"/>
          </w:p>
        </w:tc>
        <w:tc>
          <w:tcPr>
            <w:tcW w:w="2861" w:type="dxa"/>
          </w:tcPr>
          <w:p w14:paraId="68545CA8" w14:textId="77777777"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362166E2" w14:textId="77777777" w:rsidTr="000E3A0F">
        <w:tc>
          <w:tcPr>
            <w:tcW w:w="6521" w:type="dxa"/>
          </w:tcPr>
          <w:p w14:paraId="789F4668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61" w:type="dxa"/>
          </w:tcPr>
          <w:p w14:paraId="115CF4A0" w14:textId="77777777"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0F2B1D32" w14:textId="77777777" w:rsidTr="000E3A0F">
        <w:tc>
          <w:tcPr>
            <w:tcW w:w="6521" w:type="dxa"/>
          </w:tcPr>
          <w:p w14:paraId="3A74ADE4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61" w:type="dxa"/>
          </w:tcPr>
          <w:p w14:paraId="293FC9BD" w14:textId="77777777"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2F684C27" w14:textId="77777777" w:rsidTr="000E3A0F">
        <w:tc>
          <w:tcPr>
            <w:tcW w:w="6521" w:type="dxa"/>
          </w:tcPr>
          <w:p w14:paraId="040BD039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61" w:type="dxa"/>
          </w:tcPr>
          <w:p w14:paraId="543FD201" w14:textId="77777777"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2BCB73E4" w14:textId="77777777" w:rsidTr="000E3A0F">
        <w:tc>
          <w:tcPr>
            <w:tcW w:w="6521" w:type="dxa"/>
          </w:tcPr>
          <w:p w14:paraId="4F3E3B33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61" w:type="dxa"/>
          </w:tcPr>
          <w:p w14:paraId="2171F4DD" w14:textId="77777777"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066C0B58" w14:textId="77777777" w:rsidTr="000E3A0F">
        <w:tc>
          <w:tcPr>
            <w:tcW w:w="6521" w:type="dxa"/>
          </w:tcPr>
          <w:p w14:paraId="3729AEBF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61" w:type="dxa"/>
          </w:tcPr>
          <w:p w14:paraId="5521A2B6" w14:textId="77777777"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4FA83480" w14:textId="77777777" w:rsidTr="000E3A0F">
        <w:tc>
          <w:tcPr>
            <w:tcW w:w="6521" w:type="dxa"/>
          </w:tcPr>
          <w:p w14:paraId="79FBDFAB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61" w:type="dxa"/>
          </w:tcPr>
          <w:p w14:paraId="4EC0A5DF" w14:textId="77777777"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2DD8F536" w14:textId="77777777" w:rsidTr="000E3A0F">
        <w:tc>
          <w:tcPr>
            <w:tcW w:w="6521" w:type="dxa"/>
          </w:tcPr>
          <w:p w14:paraId="02F30033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61" w:type="dxa"/>
          </w:tcPr>
          <w:p w14:paraId="3F5B5502" w14:textId="77777777"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14:paraId="7743EE08" w14:textId="77777777" w:rsidR="00C07050" w:rsidRDefault="00C07050" w:rsidP="001B655B">
      <w:pPr>
        <w:tabs>
          <w:tab w:val="left" w:pos="284"/>
        </w:tabs>
        <w:rPr>
          <w:rFonts w:cs="Arial"/>
          <w:b/>
        </w:rPr>
      </w:pPr>
    </w:p>
    <w:p w14:paraId="040FABCF" w14:textId="77777777" w:rsidR="00064EB4" w:rsidRPr="000E3A0F" w:rsidRDefault="00064EB4" w:rsidP="00C07050">
      <w:pPr>
        <w:spacing w:after="120"/>
        <w:rPr>
          <w:rFonts w:cs="Arial"/>
        </w:rPr>
      </w:pPr>
      <w:r>
        <w:t>The renewable raw materials added to the product are certified in accordance with the following certification systems:</w:t>
      </w:r>
    </w:p>
    <w:tbl>
      <w:tblPr>
        <w:tblStyle w:val="Tabellenraster"/>
        <w:tblW w:w="0" w:type="auto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9"/>
        <w:gridCol w:w="4377"/>
      </w:tblGrid>
      <w:tr w:rsidR="00064EB4" w:rsidRPr="00064EB4" w14:paraId="3DAF1A56" w14:textId="77777777" w:rsidTr="00C07050">
        <w:trPr>
          <w:tblHeader/>
        </w:trPr>
        <w:tc>
          <w:tcPr>
            <w:tcW w:w="4974" w:type="dxa"/>
            <w:shd w:val="clear" w:color="auto" w:fill="F2F2F2" w:themeFill="background1" w:themeFillShade="F2"/>
          </w:tcPr>
          <w:p w14:paraId="683EE443" w14:textId="77777777" w:rsidR="00064EB4" w:rsidRPr="00064EB4" w:rsidRDefault="00064EB4" w:rsidP="001B655B">
            <w:pPr>
              <w:rPr>
                <w:rFonts w:cs="Arial"/>
                <w:b/>
              </w:rPr>
            </w:pPr>
            <w:r>
              <w:rPr>
                <w:b/>
              </w:rPr>
              <w:t>Renewable raw material</w:t>
            </w:r>
          </w:p>
        </w:tc>
        <w:tc>
          <w:tcPr>
            <w:tcW w:w="4408" w:type="dxa"/>
            <w:shd w:val="clear" w:color="auto" w:fill="F2F2F2" w:themeFill="background1" w:themeFillShade="F2"/>
          </w:tcPr>
          <w:p w14:paraId="4FC7C3CB" w14:textId="77777777" w:rsidR="00064EB4" w:rsidRPr="00064EB4" w:rsidRDefault="00064EB4" w:rsidP="001B655B">
            <w:pPr>
              <w:rPr>
                <w:rFonts w:cs="Arial"/>
                <w:b/>
              </w:rPr>
            </w:pPr>
            <w:r>
              <w:rPr>
                <w:b/>
              </w:rPr>
              <w:t>Certified according to</w:t>
            </w:r>
          </w:p>
        </w:tc>
      </w:tr>
      <w:tr w:rsidR="00064EB4" w14:paraId="0D9E9474" w14:textId="77777777" w:rsidTr="00C07050">
        <w:tc>
          <w:tcPr>
            <w:tcW w:w="4974" w:type="dxa"/>
          </w:tcPr>
          <w:p w14:paraId="01923C0C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14:paraId="621653ED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56BB7788" w14:textId="77777777" w:rsidTr="00C07050">
        <w:tc>
          <w:tcPr>
            <w:tcW w:w="4974" w:type="dxa"/>
          </w:tcPr>
          <w:p w14:paraId="17B1CD8E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14:paraId="1B2788E5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67E6607D" w14:textId="77777777" w:rsidTr="00C07050">
        <w:tc>
          <w:tcPr>
            <w:tcW w:w="4974" w:type="dxa"/>
          </w:tcPr>
          <w:p w14:paraId="70E57B0A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14:paraId="2EAE1848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629C0BBF" w14:textId="77777777" w:rsidTr="00C07050">
        <w:tc>
          <w:tcPr>
            <w:tcW w:w="4974" w:type="dxa"/>
          </w:tcPr>
          <w:p w14:paraId="0C108F8D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14:paraId="725FDC87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54693D6A" w14:textId="77777777" w:rsidTr="00C07050">
        <w:tc>
          <w:tcPr>
            <w:tcW w:w="4974" w:type="dxa"/>
          </w:tcPr>
          <w:p w14:paraId="177B7D06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14:paraId="77781276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4037FE9A" w14:textId="77777777" w:rsidTr="00C07050">
        <w:tc>
          <w:tcPr>
            <w:tcW w:w="4974" w:type="dxa"/>
          </w:tcPr>
          <w:p w14:paraId="6465F1C8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14:paraId="35F98389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11EC06DF" w14:textId="77777777" w:rsidTr="00C07050">
        <w:tc>
          <w:tcPr>
            <w:tcW w:w="4974" w:type="dxa"/>
          </w:tcPr>
          <w:p w14:paraId="3F2F3FFF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14:paraId="12B7029D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14:paraId="5AD11BD6" w14:textId="77777777" w:rsidTr="00C07050">
        <w:tc>
          <w:tcPr>
            <w:tcW w:w="4974" w:type="dxa"/>
          </w:tcPr>
          <w:p w14:paraId="26D05794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14:paraId="21BC95F2" w14:textId="77777777"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14:paraId="2325C00E" w14:textId="77777777" w:rsidR="00C07050" w:rsidRPr="00C07050" w:rsidRDefault="00C07050" w:rsidP="00C07050">
      <w:pPr>
        <w:tabs>
          <w:tab w:val="left" w:pos="284"/>
        </w:tabs>
        <w:spacing w:before="120" w:after="120"/>
        <w:rPr>
          <w:rFonts w:cs="Arial"/>
          <w:b/>
        </w:rPr>
      </w:pPr>
      <w:r>
        <w:rPr>
          <w:b/>
        </w:rPr>
        <w:t>or</w:t>
      </w:r>
    </w:p>
    <w:tbl>
      <w:tblPr>
        <w:tblStyle w:val="Tabellenraster"/>
        <w:tblW w:w="9360" w:type="dxa"/>
        <w:tblInd w:w="28" w:type="dxa"/>
        <w:tblBorders>
          <w:insideH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60"/>
      </w:tblGrid>
      <w:tr w:rsidR="00C07050" w:rsidRPr="00F270BE" w14:paraId="59733EE1" w14:textId="77777777" w:rsidTr="006C7C16">
        <w:trPr>
          <w:trHeight w:val="1077"/>
        </w:trPr>
        <w:tc>
          <w:tcPr>
            <w:tcW w:w="9360" w:type="dxa"/>
            <w:tcBorders>
              <w:top w:val="single" w:sz="4" w:space="0" w:color="auto"/>
            </w:tcBorders>
          </w:tcPr>
          <w:p w14:paraId="7A458E5B" w14:textId="77777777" w:rsidR="00C07050" w:rsidRPr="00F270BE" w:rsidRDefault="00C07050" w:rsidP="006C7C16">
            <w:pPr>
              <w:rPr>
                <w:rFonts w:cs="Arial"/>
              </w:rPr>
            </w:pPr>
            <w:r>
              <w:t>Certification is currently not available because</w:t>
            </w:r>
            <w:bookmarkStart w:id="19" w:name="_Ref64458872"/>
            <w:r w:rsidR="002919C4">
              <w:rPr>
                <w:rStyle w:val="Funotenzeichen"/>
                <w:rFonts w:cs="Arial"/>
              </w:rPr>
              <w:footnoteReference w:id="2"/>
            </w:r>
            <w:bookmarkEnd w:id="19"/>
            <w:r>
              <w:t xml:space="preserve"> </w:t>
            </w:r>
            <w:r w:rsidRPr="00F270BE">
              <w:rPr>
                <w:rFonts w:cs="Arial"/>
              </w:rPr>
              <w:fldChar w:fldCharType="begin" w:fldLock="1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F270BE">
              <w:rPr>
                <w:rFonts w:cs="Arial"/>
              </w:rPr>
              <w:instrText xml:space="preserve"> FORMTEXT </w:instrText>
            </w:r>
            <w:r w:rsidRPr="00F270BE">
              <w:rPr>
                <w:rFonts w:cs="Arial"/>
              </w:rPr>
            </w:r>
            <w:r w:rsidRPr="00F270BE"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F270BE">
              <w:rPr>
                <w:rFonts w:cs="Arial"/>
              </w:rPr>
              <w:fldChar w:fldCharType="end"/>
            </w:r>
            <w:r>
              <w:t>.</w:t>
            </w:r>
          </w:p>
        </w:tc>
      </w:tr>
    </w:tbl>
    <w:p w14:paraId="35402777" w14:textId="77777777" w:rsidR="00C07050" w:rsidRDefault="00C07050" w:rsidP="001B655B">
      <w:pPr>
        <w:tabs>
          <w:tab w:val="left" w:pos="284"/>
        </w:tabs>
        <w:rPr>
          <w:rFonts w:cs="Arial"/>
        </w:rPr>
      </w:pPr>
    </w:p>
    <w:p w14:paraId="7936BF04" w14:textId="77777777" w:rsidR="00F270BE" w:rsidRPr="000E3A0F" w:rsidRDefault="00F270BE" w:rsidP="00C07050">
      <w:pPr>
        <w:tabs>
          <w:tab w:val="left" w:pos="284"/>
        </w:tabs>
        <w:spacing w:after="120"/>
        <w:rPr>
          <w:rFonts w:cs="Arial"/>
        </w:rPr>
      </w:pPr>
      <w:r>
        <w:t>We also hereby confirm that the above-named product complies with the following requirements:</w:t>
      </w:r>
    </w:p>
    <w:tbl>
      <w:tblPr>
        <w:tblStyle w:val="Tabellenraster"/>
        <w:tblW w:w="9360" w:type="dxa"/>
        <w:tblInd w:w="28" w:type="dxa"/>
        <w:tblBorders>
          <w:insideH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938"/>
        <w:gridCol w:w="1422"/>
      </w:tblGrid>
      <w:tr w:rsidR="00F270BE" w:rsidRPr="00F270BE" w14:paraId="7CD9549F" w14:textId="77777777" w:rsidTr="00C07050">
        <w:tc>
          <w:tcPr>
            <w:tcW w:w="7938" w:type="dxa"/>
          </w:tcPr>
          <w:p w14:paraId="444B04E6" w14:textId="77777777" w:rsidR="00F270BE" w:rsidRPr="00F270BE" w:rsidRDefault="00F270BE" w:rsidP="001B655B">
            <w:pPr>
              <w:rPr>
                <w:rFonts w:cs="Arial"/>
              </w:rPr>
            </w:pPr>
            <w:r>
              <w:t>The renewable raw materials are not sourced from genetically modified plants.</w:t>
            </w:r>
          </w:p>
        </w:tc>
        <w:tc>
          <w:tcPr>
            <w:tcW w:w="1422" w:type="dxa"/>
            <w:vAlign w:val="center"/>
          </w:tcPr>
          <w:p w14:paraId="0D07BC8E" w14:textId="77777777" w:rsidR="00F270BE" w:rsidRPr="00F270BE" w:rsidRDefault="00F270BE" w:rsidP="001B655B">
            <w:pPr>
              <w:jc w:val="center"/>
              <w:rPr>
                <w:rFonts w:cs="Arial"/>
              </w:rPr>
            </w:pPr>
            <w:r w:rsidRPr="00F270BE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70BE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270BE">
              <w:rPr>
                <w:rFonts w:cs="Arial"/>
              </w:rPr>
              <w:fldChar w:fldCharType="end"/>
            </w:r>
          </w:p>
        </w:tc>
      </w:tr>
      <w:tr w:rsidR="00F270BE" w:rsidRPr="00F270BE" w14:paraId="2D17B37C" w14:textId="77777777" w:rsidTr="00C07050">
        <w:tc>
          <w:tcPr>
            <w:tcW w:w="7938" w:type="dxa"/>
            <w:tcBorders>
              <w:bottom w:val="single" w:sz="4" w:space="0" w:color="auto"/>
            </w:tcBorders>
          </w:tcPr>
          <w:p w14:paraId="38904B14" w14:textId="77777777" w:rsidR="00F270BE" w:rsidRPr="00F270BE" w:rsidRDefault="00F270BE" w:rsidP="001B655B">
            <w:pPr>
              <w:pStyle w:val="Listenabsatz"/>
              <w:ind w:left="0"/>
              <w:rPr>
                <w:rFonts w:cs="Arial"/>
              </w:rPr>
            </w:pPr>
            <w:r>
              <w:t>The renewable raw materials were cultivated in accordance with recognised sustainability criteria.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129D06B9" w14:textId="77777777" w:rsidR="00F270BE" w:rsidRPr="00F270BE" w:rsidRDefault="00F270BE" w:rsidP="001B655B">
            <w:pPr>
              <w:jc w:val="center"/>
              <w:rPr>
                <w:rFonts w:cs="Arial"/>
              </w:rPr>
            </w:pPr>
            <w:r w:rsidRPr="00F270BE">
              <w:rPr>
                <w:rFonts w:cs="Arial"/>
              </w:rPr>
              <w:fldChar w:fldCharType="begin">
                <w:ffData>
                  <w:name w:val="Kontrollkästchen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BE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270BE">
              <w:rPr>
                <w:rFonts w:cs="Arial"/>
              </w:rPr>
              <w:fldChar w:fldCharType="end"/>
            </w:r>
          </w:p>
        </w:tc>
      </w:tr>
    </w:tbl>
    <w:p w14:paraId="014D7271" w14:textId="77777777" w:rsidR="00064EB4" w:rsidRPr="00064EB4" w:rsidRDefault="00064EB4" w:rsidP="00C07050">
      <w:pPr>
        <w:tabs>
          <w:tab w:val="left" w:pos="284"/>
        </w:tabs>
        <w:spacing w:before="120" w:after="120"/>
        <w:rPr>
          <w:b/>
        </w:rPr>
      </w:pPr>
      <w:r>
        <w:rPr>
          <w:b/>
        </w:rPr>
        <w:t>or</w:t>
      </w:r>
    </w:p>
    <w:tbl>
      <w:tblPr>
        <w:tblStyle w:val="Tabellenraster"/>
        <w:tblW w:w="9360" w:type="dxa"/>
        <w:tblInd w:w="28" w:type="dxa"/>
        <w:tblBorders>
          <w:insideH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60"/>
      </w:tblGrid>
      <w:tr w:rsidR="00F270BE" w:rsidRPr="00F270BE" w14:paraId="1E64AC23" w14:textId="77777777" w:rsidTr="00C07050">
        <w:trPr>
          <w:trHeight w:val="1077"/>
        </w:trPr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14:paraId="132C1D17" w14:textId="77777777" w:rsidR="00F270BE" w:rsidRPr="00F270BE" w:rsidRDefault="00F270BE" w:rsidP="001B655B">
            <w:pPr>
              <w:rPr>
                <w:rFonts w:cs="Arial"/>
              </w:rPr>
            </w:pPr>
            <w:r>
              <w:t>Verification cannot currently be provided because</w:t>
            </w:r>
            <w:r w:rsidR="005C3F4A">
              <w:rPr>
                <w:rFonts w:cs="Arial"/>
              </w:rPr>
              <w:fldChar w:fldCharType="begin"/>
            </w:r>
            <w:r w:rsidR="005C3F4A">
              <w:rPr>
                <w:rFonts w:cs="Arial"/>
              </w:rPr>
              <w:instrText xml:space="preserve"> NOTEREF _Ref64458872 \f \h </w:instrText>
            </w:r>
            <w:r w:rsidR="005C3F4A">
              <w:rPr>
                <w:rFonts w:cs="Arial"/>
              </w:rPr>
            </w:r>
            <w:r w:rsidR="005C3F4A">
              <w:rPr>
                <w:rFonts w:cs="Arial"/>
              </w:rPr>
              <w:fldChar w:fldCharType="separate"/>
            </w:r>
            <w:r w:rsidR="00986C5C" w:rsidRPr="00986C5C">
              <w:rPr>
                <w:rStyle w:val="Funotenzeichen"/>
              </w:rPr>
              <w:t>2</w:t>
            </w:r>
            <w:r w:rsidR="005C3F4A">
              <w:rPr>
                <w:rFonts w:cs="Arial"/>
              </w:rPr>
              <w:fldChar w:fldCharType="end"/>
            </w:r>
            <w:r>
              <w:t xml:space="preserve"> </w:t>
            </w:r>
            <w:r w:rsidRPr="00F270BE">
              <w:rPr>
                <w:rFonts w:cs="Arial"/>
              </w:rPr>
              <w:fldChar w:fldCharType="begin" w:fldLock="1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0" w:name="Text20"/>
            <w:r w:rsidRPr="00F270BE">
              <w:rPr>
                <w:rFonts w:cs="Arial"/>
              </w:rPr>
              <w:instrText xml:space="preserve"> FORMTEXT </w:instrText>
            </w:r>
            <w:r w:rsidRPr="00F270BE">
              <w:rPr>
                <w:rFonts w:cs="Arial"/>
              </w:rPr>
            </w:r>
            <w:r w:rsidRPr="00F270BE"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F270BE">
              <w:rPr>
                <w:rFonts w:cs="Arial"/>
              </w:rPr>
              <w:fldChar w:fldCharType="end"/>
            </w:r>
            <w:bookmarkEnd w:id="20"/>
            <w:r>
              <w:t>.</w:t>
            </w:r>
          </w:p>
        </w:tc>
      </w:tr>
    </w:tbl>
    <w:p w14:paraId="172C8336" w14:textId="77777777" w:rsidR="00BD4604" w:rsidRDefault="00BD4604" w:rsidP="00BC12E2">
      <w:pPr>
        <w:tabs>
          <w:tab w:val="left" w:pos="426"/>
        </w:tabs>
        <w:rPr>
          <w:b/>
          <w:u w:val="single"/>
        </w:rPr>
      </w:pPr>
    </w:p>
    <w:p w14:paraId="21B26B33" w14:textId="77777777" w:rsidR="00BD4604" w:rsidRDefault="00BD4604" w:rsidP="00BC12E2">
      <w:pPr>
        <w:tabs>
          <w:tab w:val="left" w:pos="426"/>
        </w:tabs>
        <w:rPr>
          <w:b/>
          <w:u w:val="single"/>
        </w:rPr>
      </w:pPr>
    </w:p>
    <w:p w14:paraId="54C744AD" w14:textId="77777777" w:rsidR="00BD4604" w:rsidRDefault="00BD4604" w:rsidP="00BC12E2">
      <w:pPr>
        <w:tabs>
          <w:tab w:val="left" w:pos="426"/>
        </w:tabs>
        <w:rPr>
          <w:b/>
          <w:u w:val="single"/>
        </w:rPr>
      </w:pPr>
    </w:p>
    <w:p w14:paraId="7BA28B6E" w14:textId="77777777" w:rsidR="00BD4604" w:rsidRDefault="00BD4604" w:rsidP="00BC12E2">
      <w:pPr>
        <w:tabs>
          <w:tab w:val="left" w:pos="426"/>
        </w:tabs>
        <w:rPr>
          <w:b/>
          <w:u w:val="single"/>
        </w:rPr>
      </w:pPr>
    </w:p>
    <w:p w14:paraId="25CBF6BF" w14:textId="77777777" w:rsidR="00F270BE" w:rsidRPr="00F270BE" w:rsidRDefault="00C73603" w:rsidP="00BC12E2">
      <w:pPr>
        <w:tabs>
          <w:tab w:val="left" w:pos="426"/>
        </w:tabs>
        <w:rPr>
          <w:rFonts w:cs="Arial"/>
          <w:b/>
        </w:rPr>
      </w:pPr>
      <w:r>
        <w:rPr>
          <w:b/>
          <w:u w:val="single"/>
        </w:rPr>
        <w:lastRenderedPageBreak/>
        <w:t>3.8</w:t>
      </w:r>
      <w:r>
        <w:rPr>
          <w:b/>
          <w:u w:val="single"/>
        </w:rPr>
        <w:tab/>
      </w:r>
      <w:r>
        <w:rPr>
          <w:b/>
          <w:u w:val="single"/>
        </w:rPr>
        <w:tab/>
        <w:t>Requirements for dyes, toners, printing inks and varnishes</w:t>
      </w:r>
      <w:r>
        <w:rPr>
          <w:b/>
        </w:rPr>
        <w:t xml:space="preserve"> </w:t>
      </w:r>
      <w:r>
        <w:rPr>
          <w:sz w:val="18"/>
        </w:rPr>
        <w:t xml:space="preserve">(please only complete if the above-named product is a </w:t>
      </w:r>
      <w:r>
        <w:rPr>
          <w:b/>
          <w:sz w:val="18"/>
        </w:rPr>
        <w:t>printing ink, varnish, dye</w:t>
      </w:r>
      <w:r>
        <w:rPr>
          <w:sz w:val="18"/>
        </w:rPr>
        <w:t xml:space="preserve"> or </w:t>
      </w:r>
      <w:r>
        <w:rPr>
          <w:b/>
          <w:sz w:val="18"/>
        </w:rPr>
        <w:t>toner</w:t>
      </w:r>
      <w:r>
        <w:rPr>
          <w:sz w:val="18"/>
        </w:rPr>
        <w:t>!)</w:t>
      </w:r>
    </w:p>
    <w:p w14:paraId="1CC5B390" w14:textId="77777777" w:rsidR="00F270BE" w:rsidRPr="00F270BE" w:rsidRDefault="00F270BE" w:rsidP="001B655B">
      <w:pPr>
        <w:rPr>
          <w:rFonts w:cs="Arial"/>
          <w:b/>
        </w:rPr>
      </w:pPr>
    </w:p>
    <w:p w14:paraId="67865B4D" w14:textId="77777777" w:rsidR="00F270BE" w:rsidRPr="00F270BE" w:rsidRDefault="00F270BE" w:rsidP="001B655B">
      <w:pPr>
        <w:rPr>
          <w:rFonts w:cs="Arial"/>
        </w:rPr>
      </w:pPr>
      <w:r>
        <w:t>The following Paragraphs 3.8.2. - 3.8.6 relate to the entire colour system, meaning the ready-for-use dyes, toners, printing inks and varnishes ("ready for printing").</w:t>
      </w:r>
    </w:p>
    <w:p w14:paraId="28697776" w14:textId="77777777" w:rsidR="00F270BE" w:rsidRPr="00F270BE" w:rsidRDefault="00F270BE" w:rsidP="001B655B">
      <w:pPr>
        <w:rPr>
          <w:rFonts w:cs="Arial"/>
        </w:rPr>
      </w:pPr>
    </w:p>
    <w:p w14:paraId="71189F37" w14:textId="77777777" w:rsidR="001B655B" w:rsidRDefault="001B655B" w:rsidP="001B655B">
      <w:pPr>
        <w:rPr>
          <w:rFonts w:cs="Arial"/>
          <w:b/>
          <w:u w:val="single"/>
        </w:rPr>
      </w:pPr>
    </w:p>
    <w:p w14:paraId="58A0E768" w14:textId="77777777" w:rsidR="00C73603" w:rsidRPr="00432ACB" w:rsidRDefault="00C73603" w:rsidP="001B655B">
      <w:pPr>
        <w:rPr>
          <w:rFonts w:cs="Arial"/>
          <w:sz w:val="16"/>
          <w:szCs w:val="16"/>
        </w:rPr>
      </w:pPr>
      <w:r>
        <w:rPr>
          <w:b/>
          <w:u w:val="single"/>
        </w:rPr>
        <w:t>3.8.2 Heavy metals</w:t>
      </w:r>
      <w:r>
        <w:rPr>
          <w:b/>
        </w:rPr>
        <w:t xml:space="preserve"> </w:t>
      </w:r>
      <w:r>
        <w:rPr>
          <w:sz w:val="18"/>
        </w:rPr>
        <w:t>(in printing inks, dyes, toners and varnishes)</w:t>
      </w:r>
    </w:p>
    <w:p w14:paraId="2FDA664F" w14:textId="77777777" w:rsidR="00C73603" w:rsidRPr="00F1664D" w:rsidRDefault="00C73603" w:rsidP="001B655B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3"/>
        <w:gridCol w:w="1131"/>
        <w:gridCol w:w="1130"/>
      </w:tblGrid>
      <w:tr w:rsidR="00CB088F" w:rsidRPr="00F1664D" w14:paraId="21718112" w14:textId="77777777" w:rsidTr="0084659D">
        <w:tc>
          <w:tcPr>
            <w:tcW w:w="7116" w:type="dxa"/>
            <w:vAlign w:val="center"/>
          </w:tcPr>
          <w:p w14:paraId="6893C342" w14:textId="77777777" w:rsidR="00CB088F" w:rsidRPr="00CB088F" w:rsidRDefault="00CB088F" w:rsidP="00CB088F">
            <w:pPr>
              <w:spacing w:after="120"/>
              <w:rPr>
                <w:rFonts w:cs="Arial"/>
              </w:rPr>
            </w:pPr>
            <w:r>
              <w:t>We hereby confirm that our above-named product complies with the following requirements:</w:t>
            </w:r>
          </w:p>
        </w:tc>
        <w:tc>
          <w:tcPr>
            <w:tcW w:w="1134" w:type="dxa"/>
            <w:vAlign w:val="center"/>
          </w:tcPr>
          <w:p w14:paraId="07B69DA9" w14:textId="77777777" w:rsidR="00CB088F" w:rsidRPr="00F1664D" w:rsidRDefault="00CB088F" w:rsidP="001B655B">
            <w:pPr>
              <w:jc w:val="center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03CB1857" w14:textId="77777777" w:rsidR="00CB088F" w:rsidRPr="00F1664D" w:rsidDel="000960A0" w:rsidRDefault="00CB088F" w:rsidP="001B655B">
            <w:pPr>
              <w:jc w:val="center"/>
              <w:rPr>
                <w:rFonts w:cs="Arial"/>
                <w:b/>
              </w:rPr>
            </w:pPr>
          </w:p>
        </w:tc>
      </w:tr>
      <w:tr w:rsidR="00C73603" w:rsidRPr="00F1664D" w14:paraId="5DB6F2E1" w14:textId="77777777" w:rsidTr="0084659D">
        <w:tc>
          <w:tcPr>
            <w:tcW w:w="7116" w:type="dxa"/>
            <w:vAlign w:val="center"/>
          </w:tcPr>
          <w:p w14:paraId="1A71639C" w14:textId="77777777" w:rsidR="00C73603" w:rsidRPr="00F1664D" w:rsidRDefault="001B655B" w:rsidP="001B655B">
            <w:pPr>
              <w:rPr>
                <w:rFonts w:cs="Arial"/>
              </w:rPr>
            </w:pPr>
            <w:r>
              <w:t xml:space="preserve">The above-named product does </w:t>
            </w:r>
            <w:r>
              <w:rPr>
                <w:b/>
              </w:rPr>
              <w:t>not</w:t>
            </w:r>
            <w:r>
              <w:t xml:space="preserve"> contain the substances or their compounds listed in column 1 as constituent ingredients.</w:t>
            </w:r>
          </w:p>
        </w:tc>
        <w:tc>
          <w:tcPr>
            <w:tcW w:w="1134" w:type="dxa"/>
            <w:vAlign w:val="center"/>
          </w:tcPr>
          <w:p w14:paraId="0B0729DF" w14:textId="77777777" w:rsidR="00C73603" w:rsidRPr="00F1664D" w:rsidRDefault="00C73603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rPr>
                <w:b/>
              </w:rPr>
              <w:t xml:space="preserve">       </w:t>
            </w:r>
          </w:p>
        </w:tc>
        <w:tc>
          <w:tcPr>
            <w:tcW w:w="1134" w:type="dxa"/>
            <w:vAlign w:val="center"/>
          </w:tcPr>
          <w:p w14:paraId="2CDE0D74" w14:textId="77777777" w:rsidR="00C73603" w:rsidRPr="00F1664D" w:rsidRDefault="00C73603" w:rsidP="001B655B">
            <w:pPr>
              <w:jc w:val="center"/>
              <w:rPr>
                <w:rFonts w:cs="Arial"/>
              </w:rPr>
            </w:pPr>
          </w:p>
        </w:tc>
      </w:tr>
    </w:tbl>
    <w:p w14:paraId="4E90967A" w14:textId="77777777" w:rsidR="00CB088F" w:rsidRDefault="00CB088F" w:rsidP="00C07050">
      <w:pPr>
        <w:spacing w:after="120"/>
        <w:rPr>
          <w:rFonts w:cs="Arial"/>
        </w:rPr>
      </w:pPr>
    </w:p>
    <w:p w14:paraId="1BE9A003" w14:textId="77777777" w:rsidR="00C73603" w:rsidRPr="00F1664D" w:rsidRDefault="00C73603" w:rsidP="00C07050">
      <w:pPr>
        <w:spacing w:after="120"/>
        <w:rPr>
          <w:rFonts w:cs="Arial"/>
        </w:rPr>
      </w:pPr>
      <w:r>
        <w:t>The concentrations of process-related, technically unavoidable impurities or natural impurities does not exceed the value stated in column 2:</w:t>
      </w:r>
    </w:p>
    <w:tbl>
      <w:tblPr>
        <w:tblStyle w:val="Tabellenraster"/>
        <w:tblW w:w="9327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933"/>
        <w:gridCol w:w="3827"/>
        <w:gridCol w:w="567"/>
      </w:tblGrid>
      <w:tr w:rsidR="00C73603" w:rsidRPr="00F1664D" w14:paraId="4DE1C04D" w14:textId="77777777" w:rsidTr="00C73603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AC56D3" w14:textId="77777777" w:rsidR="00C73603" w:rsidRPr="00F1664D" w:rsidRDefault="00C73603" w:rsidP="001B655B">
            <w:pPr>
              <w:rPr>
                <w:rFonts w:cs="Arial"/>
                <w:i/>
              </w:rPr>
            </w:pPr>
            <w:r>
              <w:rPr>
                <w:i/>
              </w:rPr>
              <w:t>Heavy metal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A8BBE49" w14:textId="77777777" w:rsidR="00C73603" w:rsidRPr="00F1664D" w:rsidRDefault="00C73603" w:rsidP="001B655B">
            <w:pPr>
              <w:rPr>
                <w:rFonts w:cs="Arial"/>
                <w:i/>
              </w:rPr>
            </w:pPr>
            <w:r>
              <w:rPr>
                <w:i/>
              </w:rPr>
              <w:t>Impurity in the supplied product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0FC412" w14:textId="77777777" w:rsidR="00C73603" w:rsidRPr="00F1664D" w:rsidRDefault="00C73603" w:rsidP="001B655B">
            <w:pPr>
              <w:jc w:val="center"/>
              <w:rPr>
                <w:rFonts w:cs="Arial"/>
                <w:i/>
              </w:rPr>
            </w:pPr>
          </w:p>
        </w:tc>
      </w:tr>
      <w:tr w:rsidR="00C73603" w:rsidRPr="00F1664D" w14:paraId="58088D85" w14:textId="77777777" w:rsidTr="0084659D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14:paraId="689B3B0A" w14:textId="77777777" w:rsidR="00C73603" w:rsidRPr="00F1664D" w:rsidRDefault="00C73603" w:rsidP="001B655B">
            <w:pPr>
              <w:rPr>
                <w:rFonts w:cs="Arial"/>
                <w:b/>
              </w:rPr>
            </w:pPr>
            <w:r>
              <w:rPr>
                <w:b/>
              </w:rPr>
              <w:t>Cadmium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14:paraId="2634CC25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14:paraId="5288754B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%</w:t>
            </w:r>
          </w:p>
        </w:tc>
      </w:tr>
      <w:tr w:rsidR="00C73603" w:rsidRPr="00F1664D" w14:paraId="6BB2B3B4" w14:textId="77777777" w:rsidTr="0084659D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14:paraId="5B2A07E6" w14:textId="77777777" w:rsidR="00C73603" w:rsidRPr="00F1664D" w:rsidRDefault="00C73603" w:rsidP="001B655B">
            <w:pPr>
              <w:rPr>
                <w:rFonts w:cs="Arial"/>
                <w:b/>
              </w:rPr>
            </w:pPr>
            <w:r>
              <w:rPr>
                <w:b/>
              </w:rPr>
              <w:t>Copper (except copper phthalocyanine)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14:paraId="767DE190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14:paraId="56433770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%</w:t>
            </w:r>
          </w:p>
        </w:tc>
      </w:tr>
      <w:tr w:rsidR="00C73603" w:rsidRPr="00F1664D" w14:paraId="0D6E1412" w14:textId="77777777" w:rsidTr="0084659D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14:paraId="41A4EF6F" w14:textId="77777777" w:rsidR="00C73603" w:rsidRPr="00F1664D" w:rsidRDefault="00C73603" w:rsidP="001B655B">
            <w:pPr>
              <w:rPr>
                <w:rFonts w:cs="Arial"/>
                <w:b/>
              </w:rPr>
            </w:pPr>
            <w:r>
              <w:rPr>
                <w:b/>
              </w:rPr>
              <w:t>Lead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14:paraId="6F8256A7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1" w:name="Text16"/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F1664D">
              <w:rPr>
                <w:rFonts w:cs="Arial"/>
                <w:b/>
              </w:rPr>
              <w:fldChar w:fldCharType="end"/>
            </w:r>
            <w:bookmarkEnd w:id="21"/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14:paraId="764342FE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%</w:t>
            </w:r>
          </w:p>
        </w:tc>
      </w:tr>
      <w:tr w:rsidR="00C73603" w:rsidRPr="00F1664D" w14:paraId="2D59F1CF" w14:textId="77777777" w:rsidTr="0084659D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14:paraId="5304AB83" w14:textId="77777777" w:rsidR="00C73603" w:rsidRPr="00F1664D" w:rsidRDefault="00C73603" w:rsidP="001B655B">
            <w:pPr>
              <w:rPr>
                <w:rFonts w:cs="Arial"/>
                <w:b/>
              </w:rPr>
            </w:pPr>
            <w:r>
              <w:rPr>
                <w:b/>
              </w:rPr>
              <w:t>Nickel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14:paraId="7534AA89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14:paraId="007F43D5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%</w:t>
            </w:r>
          </w:p>
        </w:tc>
      </w:tr>
      <w:tr w:rsidR="00C73603" w:rsidRPr="00F1664D" w14:paraId="42E08397" w14:textId="77777777" w:rsidTr="0084659D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14:paraId="6E9E6B36" w14:textId="77777777" w:rsidR="00C73603" w:rsidRPr="00F1664D" w:rsidRDefault="00C73603" w:rsidP="001B655B">
            <w:pPr>
              <w:rPr>
                <w:rFonts w:cs="Arial"/>
                <w:b/>
              </w:rPr>
            </w:pPr>
            <w:r>
              <w:rPr>
                <w:b/>
              </w:rPr>
              <w:t>Chromium (VI)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14:paraId="4E83FA3A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14:paraId="38237231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%</w:t>
            </w:r>
          </w:p>
        </w:tc>
      </w:tr>
      <w:tr w:rsidR="00C73603" w:rsidRPr="00F1664D" w14:paraId="6F244E23" w14:textId="77777777" w:rsidTr="0084659D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14:paraId="3A24FDC4" w14:textId="77777777" w:rsidR="00C73603" w:rsidRPr="00F1664D" w:rsidRDefault="00C73603" w:rsidP="001B655B">
            <w:pPr>
              <w:rPr>
                <w:rFonts w:cs="Arial"/>
                <w:b/>
              </w:rPr>
            </w:pPr>
            <w:r>
              <w:rPr>
                <w:b/>
              </w:rPr>
              <w:t>Mercury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14:paraId="38280DBD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14:paraId="73A3D4B6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%</w:t>
            </w:r>
          </w:p>
        </w:tc>
      </w:tr>
      <w:tr w:rsidR="00C73603" w:rsidRPr="00F1664D" w14:paraId="6105EBC2" w14:textId="77777777" w:rsidTr="0084659D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14:paraId="5ED69703" w14:textId="77777777" w:rsidR="00C73603" w:rsidRPr="00F1664D" w:rsidRDefault="00C73603" w:rsidP="001B655B">
            <w:pPr>
              <w:rPr>
                <w:rFonts w:cs="Arial"/>
                <w:b/>
              </w:rPr>
            </w:pPr>
            <w:r>
              <w:rPr>
                <w:b/>
              </w:rPr>
              <w:t>Cobalt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14:paraId="696C497F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14:paraId="7A4C6D31" w14:textId="77777777"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%</w:t>
            </w:r>
          </w:p>
        </w:tc>
      </w:tr>
    </w:tbl>
    <w:p w14:paraId="3B324E2A" w14:textId="77777777" w:rsidR="00C73603" w:rsidRPr="00F1664D" w:rsidRDefault="00C73603" w:rsidP="001B655B">
      <w:pPr>
        <w:rPr>
          <w:rFonts w:cs="Arial"/>
        </w:rPr>
      </w:pPr>
    </w:p>
    <w:p w14:paraId="13ED6F30" w14:textId="77777777" w:rsidR="00C73603" w:rsidRPr="00F1664D" w:rsidRDefault="00C73603" w:rsidP="001B655B">
      <w:pPr>
        <w:rPr>
          <w:rFonts w:cs="Arial"/>
        </w:rPr>
      </w:pPr>
    </w:p>
    <w:p w14:paraId="16CF3452" w14:textId="77777777" w:rsidR="00C73603" w:rsidRPr="00C73603" w:rsidRDefault="00C73603" w:rsidP="001B655B">
      <w:pPr>
        <w:rPr>
          <w:rFonts w:cs="Arial"/>
          <w:b/>
          <w:u w:val="single"/>
        </w:rPr>
      </w:pPr>
      <w:r>
        <w:rPr>
          <w:b/>
          <w:u w:val="single"/>
        </w:rPr>
        <w:t>3.8.3 Additional requirements for manganese compounds</w:t>
      </w:r>
    </w:p>
    <w:p w14:paraId="2616E3E4" w14:textId="77777777" w:rsidR="00C73603" w:rsidRPr="00C73603" w:rsidRDefault="00C73603" w:rsidP="001B655B">
      <w:pPr>
        <w:rPr>
          <w:rFonts w:cs="Arial"/>
        </w:rPr>
      </w:pPr>
    </w:p>
    <w:p w14:paraId="57315AD9" w14:textId="77777777" w:rsidR="00C73603" w:rsidRPr="00C73603" w:rsidRDefault="00C73603" w:rsidP="00C07050">
      <w:pPr>
        <w:spacing w:after="120"/>
        <w:rPr>
          <w:rFonts w:cs="Arial"/>
        </w:rPr>
      </w:pPr>
      <w:r>
        <w:t>We hereby confirm that our above-named product complies with the following requirements:</w:t>
      </w:r>
    </w:p>
    <w:tbl>
      <w:tblPr>
        <w:tblStyle w:val="Tabellenraster"/>
        <w:tblW w:w="9331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909"/>
        <w:gridCol w:w="1422"/>
      </w:tblGrid>
      <w:tr w:rsidR="00C73603" w:rsidRPr="00C73603" w14:paraId="00220522" w14:textId="77777777" w:rsidTr="0084659D">
        <w:tc>
          <w:tcPr>
            <w:tcW w:w="7909" w:type="dxa"/>
            <w:tcBorders>
              <w:bottom w:val="single" w:sz="4" w:space="0" w:color="auto"/>
            </w:tcBorders>
          </w:tcPr>
          <w:p w14:paraId="1B771971" w14:textId="77777777" w:rsidR="00C73603" w:rsidRPr="00C73603" w:rsidRDefault="00C73603" w:rsidP="001B655B">
            <w:pPr>
              <w:rPr>
                <w:rFonts w:cs="Arial"/>
                <w:sz w:val="16"/>
                <w:szCs w:val="16"/>
              </w:rPr>
            </w:pPr>
            <w:r>
              <w:t>The proportion of manganese added in the form of manganese compounds as a constituent component for the production of the supplied product does not exceed a maximum of 0.5% by mass (calculated as manganese in the supplied product).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317B906" w14:textId="77777777" w:rsidR="00C73603" w:rsidRPr="00C73603" w:rsidRDefault="00C73603" w:rsidP="001B655B">
            <w:pPr>
              <w:jc w:val="center"/>
              <w:rPr>
                <w:rFonts w:cs="Arial"/>
              </w:rPr>
            </w:pPr>
            <w:r w:rsidRPr="00C73603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73603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C73603">
              <w:rPr>
                <w:rFonts w:cs="Arial"/>
              </w:rPr>
              <w:fldChar w:fldCharType="end"/>
            </w:r>
          </w:p>
        </w:tc>
      </w:tr>
    </w:tbl>
    <w:p w14:paraId="342B96AF" w14:textId="77777777" w:rsidR="00C73603" w:rsidRDefault="00C73603" w:rsidP="001B655B">
      <w:pPr>
        <w:rPr>
          <w:rFonts w:cs="Arial"/>
        </w:rPr>
      </w:pPr>
    </w:p>
    <w:p w14:paraId="07408D4C" w14:textId="77777777" w:rsidR="00C07050" w:rsidRPr="00C73603" w:rsidRDefault="00C07050" w:rsidP="001B655B">
      <w:pPr>
        <w:rPr>
          <w:rFonts w:cs="Arial"/>
        </w:rPr>
      </w:pPr>
    </w:p>
    <w:p w14:paraId="527956AE" w14:textId="77777777" w:rsidR="00FF4E19" w:rsidRPr="00C73603" w:rsidRDefault="00C73603" w:rsidP="001B655B">
      <w:pPr>
        <w:rPr>
          <w:rFonts w:cs="Arial"/>
          <w:b/>
          <w:u w:val="single"/>
        </w:rPr>
      </w:pPr>
      <w:r>
        <w:rPr>
          <w:b/>
          <w:u w:val="single"/>
        </w:rPr>
        <w:t>3.8.4 Azo dyes and pigments in colourants</w:t>
      </w:r>
    </w:p>
    <w:p w14:paraId="13FF2249" w14:textId="77777777" w:rsidR="00FF4E19" w:rsidRPr="00F1664D" w:rsidRDefault="00FF4E19" w:rsidP="001B655B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0"/>
        <w:gridCol w:w="848"/>
        <w:gridCol w:w="284"/>
        <w:gridCol w:w="1132"/>
      </w:tblGrid>
      <w:tr w:rsidR="00FD45C2" w:rsidRPr="00F1664D" w14:paraId="36964124" w14:textId="77777777" w:rsidTr="00FD45C2">
        <w:tc>
          <w:tcPr>
            <w:tcW w:w="7090" w:type="dxa"/>
            <w:vAlign w:val="center"/>
          </w:tcPr>
          <w:p w14:paraId="3DD31287" w14:textId="77777777" w:rsidR="00FD45C2" w:rsidRDefault="00FD45C2" w:rsidP="00FD45C2">
            <w:pPr>
              <w:spacing w:after="120"/>
            </w:pPr>
            <w:r>
              <w:t>Are azo dyes used in the above-named product?</w:t>
            </w:r>
          </w:p>
        </w:tc>
        <w:tc>
          <w:tcPr>
            <w:tcW w:w="1132" w:type="dxa"/>
            <w:gridSpan w:val="2"/>
            <w:vAlign w:val="center"/>
          </w:tcPr>
          <w:p w14:paraId="657A8DDF" w14:textId="77777777" w:rsidR="00FD45C2" w:rsidRPr="00F1664D" w:rsidRDefault="00FD45C2" w:rsidP="00FD45C2">
            <w:pPr>
              <w:spacing w:after="1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 xml:space="preserve">YES         </w:t>
            </w:r>
          </w:p>
        </w:tc>
        <w:tc>
          <w:tcPr>
            <w:tcW w:w="1132" w:type="dxa"/>
            <w:vAlign w:val="center"/>
          </w:tcPr>
          <w:p w14:paraId="29A19322" w14:textId="77777777" w:rsidR="00FD45C2" w:rsidRPr="00F1664D" w:rsidRDefault="00FD45C2" w:rsidP="00FD45C2">
            <w:pPr>
              <w:spacing w:after="120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C90FB6">
              <w:rPr>
                <w:rFonts w:cs="Arial"/>
                <w:b/>
              </w:rPr>
            </w:r>
            <w:r w:rsidR="00C90FB6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>
              <w:rPr>
                <w:b/>
              </w:rPr>
              <w:t xml:space="preserve"> NO</w:t>
            </w:r>
          </w:p>
        </w:tc>
      </w:tr>
      <w:tr w:rsidR="00B50847" w:rsidRPr="00F1664D" w14:paraId="35E7C954" w14:textId="77777777" w:rsidTr="00FD45C2">
        <w:tc>
          <w:tcPr>
            <w:tcW w:w="7090" w:type="dxa"/>
            <w:vAlign w:val="center"/>
          </w:tcPr>
          <w:p w14:paraId="3D4DC7FD" w14:textId="77777777" w:rsidR="00B50847" w:rsidRPr="00F1664D" w:rsidRDefault="00B50847" w:rsidP="00C07050">
            <w:pPr>
              <w:spacing w:after="120"/>
              <w:rPr>
                <w:rFonts w:cs="Arial"/>
              </w:rPr>
            </w:pPr>
            <w:r>
              <w:t>Can the colourant used in the product cleave into one or more of the following amines?</w:t>
            </w:r>
          </w:p>
        </w:tc>
        <w:tc>
          <w:tcPr>
            <w:tcW w:w="1132" w:type="dxa"/>
            <w:gridSpan w:val="2"/>
            <w:vAlign w:val="center"/>
          </w:tcPr>
          <w:p w14:paraId="6BFDFA71" w14:textId="77777777" w:rsidR="00B50847" w:rsidRPr="00F1664D" w:rsidRDefault="00B50847" w:rsidP="00C07050">
            <w:pPr>
              <w:spacing w:after="1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 xml:space="preserve">YES         </w:t>
            </w:r>
          </w:p>
        </w:tc>
        <w:tc>
          <w:tcPr>
            <w:tcW w:w="1132" w:type="dxa"/>
            <w:vAlign w:val="center"/>
          </w:tcPr>
          <w:p w14:paraId="097DB079" w14:textId="77777777" w:rsidR="00B50847" w:rsidRPr="00F1664D" w:rsidRDefault="00B50847" w:rsidP="00C07050">
            <w:pPr>
              <w:spacing w:after="120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C90FB6">
              <w:rPr>
                <w:rFonts w:cs="Arial"/>
                <w:b/>
              </w:rPr>
            </w:r>
            <w:r w:rsidR="00C90FB6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>
              <w:rPr>
                <w:b/>
              </w:rPr>
              <w:t xml:space="preserve"> NO</w:t>
            </w:r>
          </w:p>
        </w:tc>
      </w:tr>
      <w:tr w:rsidR="00FF4E19" w:rsidRPr="00F1664D" w14:paraId="0FF01951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shd w:val="clear" w:color="auto" w:fill="F2F2F2" w:themeFill="background1" w:themeFillShade="F2"/>
          </w:tcPr>
          <w:p w14:paraId="18237E46" w14:textId="77777777" w:rsidR="00FF4E19" w:rsidRPr="000719DB" w:rsidRDefault="00FC030E" w:rsidP="001B655B">
            <w:pPr>
              <w:rPr>
                <w:rFonts w:cs="Arial"/>
                <w:b/>
              </w:rPr>
            </w:pPr>
            <w:r>
              <w:rPr>
                <w:b/>
              </w:rPr>
              <w:t>Substance</w:t>
            </w:r>
          </w:p>
        </w:tc>
        <w:tc>
          <w:tcPr>
            <w:tcW w:w="1416" w:type="dxa"/>
            <w:gridSpan w:val="2"/>
            <w:shd w:val="clear" w:color="auto" w:fill="F2F2F2" w:themeFill="background1" w:themeFillShade="F2"/>
          </w:tcPr>
          <w:p w14:paraId="24B00658" w14:textId="77777777" w:rsidR="00FF4E19" w:rsidRPr="000719DB" w:rsidRDefault="00FF4E19" w:rsidP="001B655B">
            <w:pPr>
              <w:rPr>
                <w:rFonts w:cs="Arial"/>
                <w:b/>
              </w:rPr>
            </w:pPr>
            <w:r>
              <w:rPr>
                <w:b/>
              </w:rPr>
              <w:t>CAS number</w:t>
            </w:r>
          </w:p>
        </w:tc>
      </w:tr>
      <w:tr w:rsidR="00FC030E" w:rsidRPr="00F1664D" w14:paraId="46C1881E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0907E683" w14:textId="77777777" w:rsidR="00FC030E" w:rsidRPr="000719DB" w:rsidRDefault="00FC030E" w:rsidP="00FC030E">
            <w:pPr>
              <w:pStyle w:val="Tabellentextstandardlinksbndig"/>
            </w:pPr>
            <w:r>
              <w:t>benzidine</w:t>
            </w:r>
          </w:p>
        </w:tc>
        <w:tc>
          <w:tcPr>
            <w:tcW w:w="1416" w:type="dxa"/>
            <w:gridSpan w:val="2"/>
            <w:vAlign w:val="center"/>
          </w:tcPr>
          <w:p w14:paraId="0F22D7E8" w14:textId="77777777" w:rsidR="00FC030E" w:rsidRPr="000719DB" w:rsidRDefault="00FC030E" w:rsidP="00FC030E">
            <w:pPr>
              <w:pStyle w:val="Tabellentextstandardlinksbndig"/>
            </w:pPr>
            <w:r>
              <w:t>92-87-5</w:t>
            </w:r>
          </w:p>
        </w:tc>
      </w:tr>
      <w:tr w:rsidR="00FC030E" w:rsidRPr="00F1664D" w14:paraId="2C2E2C99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098FC084" w14:textId="77777777" w:rsidR="00FC030E" w:rsidRPr="000719DB" w:rsidRDefault="00FC030E" w:rsidP="00FC030E">
            <w:pPr>
              <w:pStyle w:val="Tabellentextstandardlinksbndig"/>
            </w:pPr>
            <w:r>
              <w:t>4-chloro-o-toluidine</w:t>
            </w:r>
          </w:p>
        </w:tc>
        <w:tc>
          <w:tcPr>
            <w:tcW w:w="1416" w:type="dxa"/>
            <w:gridSpan w:val="2"/>
            <w:vAlign w:val="center"/>
          </w:tcPr>
          <w:p w14:paraId="6AD944B8" w14:textId="77777777" w:rsidR="00FC030E" w:rsidRPr="000719DB" w:rsidRDefault="00FC030E" w:rsidP="00FC030E">
            <w:pPr>
              <w:pStyle w:val="Tabellentextstandardlinksbndig"/>
            </w:pPr>
            <w:r>
              <w:t>95-69-2</w:t>
            </w:r>
          </w:p>
        </w:tc>
      </w:tr>
      <w:tr w:rsidR="00FC030E" w:rsidRPr="00F1664D" w14:paraId="49CC3B0B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0271B6D6" w14:textId="77777777" w:rsidR="00FC030E" w:rsidRPr="000719DB" w:rsidRDefault="00FC030E" w:rsidP="00FC030E">
            <w:pPr>
              <w:pStyle w:val="Tabellentextstandardlinksbndig"/>
            </w:pPr>
            <w:r>
              <w:t>2-naphthylamine</w:t>
            </w:r>
          </w:p>
        </w:tc>
        <w:tc>
          <w:tcPr>
            <w:tcW w:w="1416" w:type="dxa"/>
            <w:gridSpan w:val="2"/>
            <w:vAlign w:val="center"/>
          </w:tcPr>
          <w:p w14:paraId="5F7FEDA2" w14:textId="77777777" w:rsidR="00FC030E" w:rsidRPr="000719DB" w:rsidRDefault="00FC030E" w:rsidP="00FC030E">
            <w:pPr>
              <w:pStyle w:val="Tabellentextstandardlinksbndig"/>
            </w:pPr>
            <w:r>
              <w:t>91-59-8</w:t>
            </w:r>
          </w:p>
        </w:tc>
      </w:tr>
      <w:tr w:rsidR="00FC030E" w:rsidRPr="00F1664D" w14:paraId="26EE4424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3B01E1A6" w14:textId="77777777" w:rsidR="00FC030E" w:rsidRPr="000719DB" w:rsidRDefault="00FC030E" w:rsidP="00FC030E">
            <w:pPr>
              <w:pStyle w:val="Tabellentextstandardlinksbndig"/>
            </w:pPr>
            <w:r>
              <w:t>o-aminoazotoluene / 4-amino-2',3-dimethylazobenzene / 4-o-tolylazo-o-toluidine</w:t>
            </w:r>
          </w:p>
        </w:tc>
        <w:tc>
          <w:tcPr>
            <w:tcW w:w="1416" w:type="dxa"/>
            <w:gridSpan w:val="2"/>
            <w:vAlign w:val="center"/>
          </w:tcPr>
          <w:p w14:paraId="523A702D" w14:textId="77777777" w:rsidR="00FC030E" w:rsidRPr="000719DB" w:rsidRDefault="00FC030E" w:rsidP="00FC030E">
            <w:pPr>
              <w:pStyle w:val="Tabellentextstandardlinksbndig"/>
            </w:pPr>
            <w:r>
              <w:t>97-56-3</w:t>
            </w:r>
          </w:p>
        </w:tc>
      </w:tr>
      <w:tr w:rsidR="00FC030E" w:rsidRPr="00F1664D" w14:paraId="4EB13996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1DB8F218" w14:textId="77777777" w:rsidR="00FC030E" w:rsidRPr="000719DB" w:rsidRDefault="00FC030E" w:rsidP="00FC030E">
            <w:pPr>
              <w:pStyle w:val="Tabellentextstandardlinksbndig"/>
            </w:pPr>
            <w:r>
              <w:t>5-nitro-o-toluidine</w:t>
            </w:r>
          </w:p>
        </w:tc>
        <w:tc>
          <w:tcPr>
            <w:tcW w:w="1416" w:type="dxa"/>
            <w:gridSpan w:val="2"/>
            <w:vAlign w:val="center"/>
          </w:tcPr>
          <w:p w14:paraId="5B2C5477" w14:textId="77777777" w:rsidR="00FC030E" w:rsidRPr="000719DB" w:rsidRDefault="00FC030E" w:rsidP="00FC030E">
            <w:pPr>
              <w:pStyle w:val="Tabellentextstandardlinksbndig"/>
            </w:pPr>
            <w:r>
              <w:t>99-55-8</w:t>
            </w:r>
          </w:p>
        </w:tc>
      </w:tr>
      <w:tr w:rsidR="00FC030E" w:rsidRPr="00F1664D" w14:paraId="5E4E8C97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7FFB1FF5" w14:textId="77777777" w:rsidR="00FC030E" w:rsidRPr="000719DB" w:rsidRDefault="00FC030E" w:rsidP="00FC030E">
            <w:pPr>
              <w:pStyle w:val="Tabellentextstandardlinksbndig"/>
            </w:pPr>
            <w:r>
              <w:lastRenderedPageBreak/>
              <w:t>4-chloroaniline</w:t>
            </w:r>
          </w:p>
        </w:tc>
        <w:tc>
          <w:tcPr>
            <w:tcW w:w="1416" w:type="dxa"/>
            <w:gridSpan w:val="2"/>
            <w:vAlign w:val="center"/>
          </w:tcPr>
          <w:p w14:paraId="6005EC7E" w14:textId="77777777" w:rsidR="00FC030E" w:rsidRPr="000719DB" w:rsidRDefault="00FC030E" w:rsidP="00FC030E">
            <w:pPr>
              <w:pStyle w:val="Tabellentextstandardlinksbndig"/>
            </w:pPr>
            <w:r>
              <w:t>106-47-8</w:t>
            </w:r>
          </w:p>
        </w:tc>
      </w:tr>
      <w:tr w:rsidR="00FC030E" w:rsidRPr="00F1664D" w14:paraId="0906F272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06746F80" w14:textId="77777777" w:rsidR="00FC030E" w:rsidRPr="000719DB" w:rsidRDefault="00FC030E" w:rsidP="00FC030E">
            <w:pPr>
              <w:pStyle w:val="Tabellentextstandardlinksbndig"/>
            </w:pPr>
            <w:r>
              <w:t>4-methoxy-m-phenylenediamine</w:t>
            </w:r>
          </w:p>
        </w:tc>
        <w:tc>
          <w:tcPr>
            <w:tcW w:w="1416" w:type="dxa"/>
            <w:gridSpan w:val="2"/>
            <w:vAlign w:val="center"/>
          </w:tcPr>
          <w:p w14:paraId="3BE63188" w14:textId="77777777" w:rsidR="00FC030E" w:rsidRPr="000719DB" w:rsidRDefault="00FC030E" w:rsidP="00FC030E">
            <w:pPr>
              <w:pStyle w:val="Tabellentextstandardlinksbndig"/>
            </w:pPr>
            <w:r>
              <w:t>615-05-4</w:t>
            </w:r>
          </w:p>
        </w:tc>
      </w:tr>
      <w:tr w:rsidR="00FC030E" w:rsidRPr="00F1664D" w14:paraId="01EF71D4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6A8FB031" w14:textId="77777777" w:rsidR="00FC030E" w:rsidRPr="000719DB" w:rsidRDefault="00FC030E" w:rsidP="00FC030E">
            <w:pPr>
              <w:pStyle w:val="Tabellentextstandardlinksbndig"/>
            </w:pPr>
            <w:r>
              <w:t>4,4'-methylenedianiline / 4,4'-diaminodiphenylmethane</w:t>
            </w:r>
          </w:p>
        </w:tc>
        <w:tc>
          <w:tcPr>
            <w:tcW w:w="1416" w:type="dxa"/>
            <w:gridSpan w:val="2"/>
            <w:vAlign w:val="center"/>
          </w:tcPr>
          <w:p w14:paraId="25672B28" w14:textId="77777777" w:rsidR="00FC030E" w:rsidRPr="000719DB" w:rsidRDefault="00FC030E" w:rsidP="00FC030E">
            <w:pPr>
              <w:pStyle w:val="Tabellentextstandardlinksbndig"/>
            </w:pPr>
            <w:r>
              <w:t>101-77-9</w:t>
            </w:r>
          </w:p>
        </w:tc>
      </w:tr>
      <w:tr w:rsidR="00FC030E" w:rsidRPr="00F1664D" w14:paraId="585AB074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59EE92C1" w14:textId="77777777" w:rsidR="00FC030E" w:rsidRPr="00986C5C" w:rsidRDefault="00FC030E" w:rsidP="00FC030E">
            <w:pPr>
              <w:pStyle w:val="Tabellentextstandardlinksbndig"/>
              <w:rPr>
                <w:lang w:val="de-DE"/>
              </w:rPr>
            </w:pPr>
            <w:r w:rsidRPr="00986C5C">
              <w:rPr>
                <w:lang w:val="de-DE"/>
              </w:rPr>
              <w:t>3,3'-dichlorobenzidine / 3,3'-dichlorobiphenyl-4,4'-ylenediamine</w:t>
            </w:r>
          </w:p>
        </w:tc>
        <w:tc>
          <w:tcPr>
            <w:tcW w:w="1416" w:type="dxa"/>
            <w:gridSpan w:val="2"/>
            <w:vAlign w:val="center"/>
          </w:tcPr>
          <w:p w14:paraId="3080CD8F" w14:textId="77777777" w:rsidR="00FC030E" w:rsidRPr="000719DB" w:rsidRDefault="00FC030E" w:rsidP="00FC030E">
            <w:pPr>
              <w:pStyle w:val="Tabellentextstandardlinksbndig"/>
            </w:pPr>
            <w:r>
              <w:t>91-94-1</w:t>
            </w:r>
          </w:p>
        </w:tc>
      </w:tr>
      <w:tr w:rsidR="00FC030E" w:rsidRPr="00F1664D" w14:paraId="06128359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2A303340" w14:textId="77777777" w:rsidR="00FC030E" w:rsidRPr="000719DB" w:rsidRDefault="00FC030E" w:rsidP="00FC030E">
            <w:pPr>
              <w:pStyle w:val="Tabellentextstandardlinksbndig"/>
            </w:pPr>
            <w:r>
              <w:t>3,3'-dimethoxybenzidine / o-dianisidine</w:t>
            </w:r>
          </w:p>
        </w:tc>
        <w:tc>
          <w:tcPr>
            <w:tcW w:w="1416" w:type="dxa"/>
            <w:gridSpan w:val="2"/>
            <w:vAlign w:val="center"/>
          </w:tcPr>
          <w:p w14:paraId="162AE150" w14:textId="77777777" w:rsidR="00FC030E" w:rsidRPr="000719DB" w:rsidRDefault="00FC030E" w:rsidP="00FC030E">
            <w:pPr>
              <w:pStyle w:val="Tabellentextstandardlinksbndig"/>
            </w:pPr>
            <w:r>
              <w:t>119-90-4</w:t>
            </w:r>
          </w:p>
        </w:tc>
      </w:tr>
      <w:tr w:rsidR="00FC030E" w:rsidRPr="00F1664D" w14:paraId="5A9A5A4D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0F45932D" w14:textId="77777777" w:rsidR="00FC030E" w:rsidRPr="000719DB" w:rsidRDefault="00FC030E" w:rsidP="00FC030E">
            <w:pPr>
              <w:pStyle w:val="Tabellentextstandardlinksbndig"/>
            </w:pPr>
            <w:r>
              <w:t>3,3'-dimethylbenzidine / 4,4'-bi-o-toluidine</w:t>
            </w:r>
          </w:p>
        </w:tc>
        <w:tc>
          <w:tcPr>
            <w:tcW w:w="1416" w:type="dxa"/>
            <w:gridSpan w:val="2"/>
            <w:vAlign w:val="center"/>
          </w:tcPr>
          <w:p w14:paraId="7B2BCE68" w14:textId="77777777" w:rsidR="00FC030E" w:rsidRPr="000719DB" w:rsidRDefault="00FC030E" w:rsidP="00FC030E">
            <w:pPr>
              <w:pStyle w:val="Tabellentextstandardlinksbndig"/>
            </w:pPr>
            <w:r>
              <w:t>119-93-7</w:t>
            </w:r>
          </w:p>
        </w:tc>
      </w:tr>
      <w:tr w:rsidR="00FC030E" w:rsidRPr="00F1664D" w14:paraId="742EB1B5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6E8712D0" w14:textId="77777777" w:rsidR="00FC030E" w:rsidRPr="000719DB" w:rsidRDefault="00FC030E" w:rsidP="00FC030E">
            <w:pPr>
              <w:pStyle w:val="Tabellentextstandardlinksbndig"/>
            </w:pPr>
            <w:r>
              <w:t>4,4'-methylenedi-o-toluidine</w:t>
            </w:r>
          </w:p>
        </w:tc>
        <w:tc>
          <w:tcPr>
            <w:tcW w:w="1416" w:type="dxa"/>
            <w:gridSpan w:val="2"/>
            <w:vAlign w:val="center"/>
          </w:tcPr>
          <w:p w14:paraId="4EE9A368" w14:textId="77777777" w:rsidR="00FC030E" w:rsidRPr="000719DB" w:rsidRDefault="00FC030E" w:rsidP="00FC030E">
            <w:pPr>
              <w:pStyle w:val="Tabellentextstandardlinksbndig"/>
            </w:pPr>
            <w:r>
              <w:t>838-88-0</w:t>
            </w:r>
          </w:p>
        </w:tc>
      </w:tr>
      <w:tr w:rsidR="00FC030E" w:rsidRPr="00F1664D" w14:paraId="3E73D275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3E64604B" w14:textId="77777777" w:rsidR="00FC030E" w:rsidRPr="000719DB" w:rsidRDefault="00FC030E" w:rsidP="00FC030E">
            <w:pPr>
              <w:pStyle w:val="Tabellentextstandardlinksbndig"/>
            </w:pPr>
            <w:r>
              <w:t>6-methoxy-m-toluidine / p-cresidine</w:t>
            </w:r>
          </w:p>
        </w:tc>
        <w:tc>
          <w:tcPr>
            <w:tcW w:w="1416" w:type="dxa"/>
            <w:gridSpan w:val="2"/>
            <w:vAlign w:val="center"/>
          </w:tcPr>
          <w:p w14:paraId="2BCEFAAF" w14:textId="77777777" w:rsidR="00FC030E" w:rsidRPr="000719DB" w:rsidRDefault="00FC030E" w:rsidP="00FC030E">
            <w:pPr>
              <w:pStyle w:val="Tabellentextstandardlinksbndig"/>
            </w:pPr>
            <w:r>
              <w:t>120-71-8</w:t>
            </w:r>
          </w:p>
        </w:tc>
      </w:tr>
      <w:tr w:rsidR="00FC030E" w:rsidRPr="00F1664D" w14:paraId="659E435E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7C5DA5E5" w14:textId="77777777" w:rsidR="00FC030E" w:rsidRPr="000719DB" w:rsidRDefault="00FC030E" w:rsidP="00FC030E">
            <w:pPr>
              <w:pStyle w:val="Tabellentextstandardlinksbndig"/>
            </w:pPr>
            <w:r>
              <w:t>4,4'-methylene-bis-(2-chloro-aniline) / 2,2'-dichloro-4,4'-methylene-dianiline</w:t>
            </w:r>
          </w:p>
        </w:tc>
        <w:tc>
          <w:tcPr>
            <w:tcW w:w="1416" w:type="dxa"/>
            <w:gridSpan w:val="2"/>
            <w:vAlign w:val="center"/>
          </w:tcPr>
          <w:p w14:paraId="2FB248C4" w14:textId="77777777" w:rsidR="00FC030E" w:rsidRPr="000719DB" w:rsidRDefault="00FC030E" w:rsidP="00FC030E">
            <w:pPr>
              <w:pStyle w:val="Tabellentextstandardlinksbndig"/>
            </w:pPr>
            <w:r>
              <w:t>101-14-4</w:t>
            </w:r>
          </w:p>
        </w:tc>
      </w:tr>
      <w:tr w:rsidR="00FC030E" w:rsidRPr="00F1664D" w14:paraId="741AA884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038B67E3" w14:textId="77777777" w:rsidR="00FC030E" w:rsidRPr="000719DB" w:rsidRDefault="00FC030E" w:rsidP="00FC030E">
            <w:pPr>
              <w:pStyle w:val="Tabellentextstandardlinksbndig"/>
            </w:pPr>
            <w:r>
              <w:t>4,4'-oxydianiline</w:t>
            </w:r>
          </w:p>
        </w:tc>
        <w:tc>
          <w:tcPr>
            <w:tcW w:w="1416" w:type="dxa"/>
            <w:gridSpan w:val="2"/>
            <w:vAlign w:val="center"/>
          </w:tcPr>
          <w:p w14:paraId="161D10D0" w14:textId="77777777" w:rsidR="00FC030E" w:rsidRPr="000719DB" w:rsidRDefault="00FC030E" w:rsidP="00FC030E">
            <w:pPr>
              <w:pStyle w:val="Tabellentextstandardlinksbndig"/>
            </w:pPr>
            <w:r>
              <w:t>101-80-4</w:t>
            </w:r>
          </w:p>
        </w:tc>
      </w:tr>
      <w:tr w:rsidR="00FC030E" w:rsidRPr="00F1664D" w14:paraId="11C41507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3DBFCF8E" w14:textId="77777777" w:rsidR="00FC030E" w:rsidRPr="000719DB" w:rsidRDefault="00FC030E" w:rsidP="00FC030E">
            <w:pPr>
              <w:pStyle w:val="Tabellentextstandardlinksbndig"/>
            </w:pPr>
            <w:r>
              <w:t>4,4'-thiodianiline</w:t>
            </w:r>
          </w:p>
        </w:tc>
        <w:tc>
          <w:tcPr>
            <w:tcW w:w="1416" w:type="dxa"/>
            <w:gridSpan w:val="2"/>
            <w:vAlign w:val="center"/>
          </w:tcPr>
          <w:p w14:paraId="028A6151" w14:textId="77777777" w:rsidR="00FC030E" w:rsidRPr="000719DB" w:rsidRDefault="00FC030E" w:rsidP="00FC030E">
            <w:pPr>
              <w:pStyle w:val="Tabellentextstandardlinksbndig"/>
            </w:pPr>
            <w:r>
              <w:t>139-65-1</w:t>
            </w:r>
          </w:p>
        </w:tc>
      </w:tr>
      <w:tr w:rsidR="00FC030E" w:rsidRPr="00F1664D" w14:paraId="4EDE4273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2A6774A7" w14:textId="77777777" w:rsidR="00FC030E" w:rsidRPr="000719DB" w:rsidRDefault="00FC030E" w:rsidP="00FC030E">
            <w:pPr>
              <w:pStyle w:val="Tabellentextstandardlinksbndig"/>
            </w:pPr>
            <w:r>
              <w:t>o-toluidine / 2-aminotoluene</w:t>
            </w:r>
          </w:p>
        </w:tc>
        <w:tc>
          <w:tcPr>
            <w:tcW w:w="1416" w:type="dxa"/>
            <w:gridSpan w:val="2"/>
            <w:vAlign w:val="center"/>
          </w:tcPr>
          <w:p w14:paraId="5DF3039B" w14:textId="77777777" w:rsidR="00FC030E" w:rsidRPr="000719DB" w:rsidRDefault="00FC030E" w:rsidP="00FC030E">
            <w:pPr>
              <w:pStyle w:val="Tabellentextstandardlinksbndig"/>
            </w:pPr>
            <w:r>
              <w:t>95-53-4</w:t>
            </w:r>
          </w:p>
        </w:tc>
      </w:tr>
      <w:tr w:rsidR="00FC030E" w:rsidRPr="00F1664D" w14:paraId="4C413267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3FA81A42" w14:textId="77777777" w:rsidR="00FC030E" w:rsidRPr="000719DB" w:rsidRDefault="00FC030E" w:rsidP="00FC030E">
            <w:pPr>
              <w:pStyle w:val="Tabellentextstandardlinksbndig"/>
            </w:pPr>
            <w:r>
              <w:t>4-methyl-m-phenylenediamine</w:t>
            </w:r>
          </w:p>
        </w:tc>
        <w:tc>
          <w:tcPr>
            <w:tcW w:w="1416" w:type="dxa"/>
            <w:gridSpan w:val="2"/>
            <w:vAlign w:val="center"/>
          </w:tcPr>
          <w:p w14:paraId="2F041FB5" w14:textId="77777777" w:rsidR="00FC030E" w:rsidRPr="000719DB" w:rsidRDefault="00FC030E" w:rsidP="00FC030E">
            <w:pPr>
              <w:pStyle w:val="Tabellentextstandardlinksbndig"/>
            </w:pPr>
            <w:r>
              <w:t>95-80-7</w:t>
            </w:r>
          </w:p>
        </w:tc>
      </w:tr>
      <w:tr w:rsidR="00FC030E" w:rsidRPr="00F1664D" w14:paraId="1B878F12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7C37767A" w14:textId="77777777" w:rsidR="00FC030E" w:rsidRPr="000719DB" w:rsidRDefault="00FC030E" w:rsidP="00FC030E">
            <w:pPr>
              <w:pStyle w:val="Tabellentextstandardlinksbndig"/>
            </w:pPr>
            <w:r>
              <w:t>2,4,5-trimethylaniline</w:t>
            </w:r>
          </w:p>
        </w:tc>
        <w:tc>
          <w:tcPr>
            <w:tcW w:w="1416" w:type="dxa"/>
            <w:gridSpan w:val="2"/>
            <w:vAlign w:val="center"/>
          </w:tcPr>
          <w:p w14:paraId="76C91716" w14:textId="77777777" w:rsidR="00FC030E" w:rsidRPr="000719DB" w:rsidRDefault="00FC030E" w:rsidP="00FC030E">
            <w:pPr>
              <w:pStyle w:val="Tabellentextstandardlinksbndig"/>
            </w:pPr>
            <w:r>
              <w:t>137-17-7</w:t>
            </w:r>
          </w:p>
        </w:tc>
      </w:tr>
      <w:tr w:rsidR="00FC030E" w:rsidRPr="00F1664D" w14:paraId="48F2182D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3A88648E" w14:textId="77777777" w:rsidR="00FC030E" w:rsidRPr="000719DB" w:rsidRDefault="00FC030E" w:rsidP="00FC030E">
            <w:pPr>
              <w:pStyle w:val="Tabellentextstandardlinksbndig"/>
            </w:pPr>
            <w:r>
              <w:t>o-anisidine / 2-methoxyaniline</w:t>
            </w:r>
          </w:p>
        </w:tc>
        <w:tc>
          <w:tcPr>
            <w:tcW w:w="1416" w:type="dxa"/>
            <w:gridSpan w:val="2"/>
            <w:vAlign w:val="center"/>
          </w:tcPr>
          <w:p w14:paraId="1D866C36" w14:textId="77777777" w:rsidR="00FC030E" w:rsidRPr="000719DB" w:rsidRDefault="00FC030E" w:rsidP="00FC030E">
            <w:pPr>
              <w:pStyle w:val="Tabellentextstandardlinksbndig"/>
            </w:pPr>
            <w:r>
              <w:t>90-04-0</w:t>
            </w:r>
          </w:p>
        </w:tc>
      </w:tr>
      <w:tr w:rsidR="00FC030E" w:rsidRPr="00F1664D" w14:paraId="41318D4D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0A9657E8" w14:textId="77777777" w:rsidR="00FC030E" w:rsidRPr="000719DB" w:rsidRDefault="00FC030E" w:rsidP="00FC030E">
            <w:pPr>
              <w:pStyle w:val="Tabellentextstandardlinksbndig"/>
            </w:pPr>
            <w:r>
              <w:t>4-amino azobenzene</w:t>
            </w:r>
          </w:p>
        </w:tc>
        <w:tc>
          <w:tcPr>
            <w:tcW w:w="1416" w:type="dxa"/>
            <w:gridSpan w:val="2"/>
            <w:vAlign w:val="center"/>
          </w:tcPr>
          <w:p w14:paraId="44B725CA" w14:textId="77777777" w:rsidR="00FC030E" w:rsidRPr="000719DB" w:rsidRDefault="00FC030E" w:rsidP="00FC030E">
            <w:pPr>
              <w:pStyle w:val="Tabellentextstandardlinksbndig"/>
            </w:pPr>
            <w:r>
              <w:t>60-09-3</w:t>
            </w:r>
          </w:p>
        </w:tc>
      </w:tr>
      <w:tr w:rsidR="00FC030E" w:rsidRPr="00F1664D" w14:paraId="5F2C5CCE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2506916D" w14:textId="77777777" w:rsidR="00FC030E" w:rsidRPr="000719DB" w:rsidRDefault="00FC030E" w:rsidP="00FC030E">
            <w:pPr>
              <w:pStyle w:val="Tabellentextstandardlinksbndig"/>
            </w:pPr>
            <w:r>
              <w:t>4-Amino-3-fluorophenol*</w:t>
            </w:r>
          </w:p>
        </w:tc>
        <w:tc>
          <w:tcPr>
            <w:tcW w:w="1416" w:type="dxa"/>
            <w:gridSpan w:val="2"/>
            <w:vAlign w:val="center"/>
          </w:tcPr>
          <w:p w14:paraId="0805BCE5" w14:textId="77777777" w:rsidR="00FC030E" w:rsidRPr="000719DB" w:rsidRDefault="00FC030E" w:rsidP="00FC030E">
            <w:pPr>
              <w:pStyle w:val="Tabellentextstandardlinksbndig"/>
            </w:pPr>
            <w:r>
              <w:t>399-95-1</w:t>
            </w:r>
          </w:p>
        </w:tc>
      </w:tr>
      <w:tr w:rsidR="00FC030E" w:rsidRPr="00F1664D" w14:paraId="684C27C9" w14:textId="77777777" w:rsidTr="00FD4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8" w:type="dxa"/>
            <w:gridSpan w:val="2"/>
            <w:vAlign w:val="center"/>
          </w:tcPr>
          <w:p w14:paraId="43F12CD8" w14:textId="77777777" w:rsidR="00FC030E" w:rsidRPr="000719DB" w:rsidRDefault="00FC030E" w:rsidP="00FC030E">
            <w:pPr>
              <w:pStyle w:val="Tabellentextstandardlinksbndig"/>
            </w:pPr>
            <w:r>
              <w:t>6-Amino-2-ethoxynaphthalene*</w:t>
            </w:r>
          </w:p>
        </w:tc>
        <w:tc>
          <w:tcPr>
            <w:tcW w:w="1416" w:type="dxa"/>
            <w:gridSpan w:val="2"/>
            <w:vAlign w:val="center"/>
          </w:tcPr>
          <w:p w14:paraId="1652246D" w14:textId="77777777" w:rsidR="00FC030E" w:rsidRPr="000719DB" w:rsidRDefault="00FC030E" w:rsidP="00FC030E">
            <w:pPr>
              <w:pStyle w:val="Tabellentextstandardlinksbndig"/>
            </w:pPr>
            <w:r>
              <w:t>-</w:t>
            </w:r>
          </w:p>
        </w:tc>
      </w:tr>
    </w:tbl>
    <w:p w14:paraId="4C9F4115" w14:textId="77777777" w:rsidR="00FF4E19" w:rsidRPr="00F1664D" w:rsidRDefault="00FF4E19" w:rsidP="001B655B">
      <w:pPr>
        <w:rPr>
          <w:rFonts w:cs="Arial"/>
          <w:sz w:val="18"/>
          <w:szCs w:val="18"/>
        </w:rPr>
      </w:pPr>
      <w:r>
        <w:rPr>
          <w:sz w:val="18"/>
        </w:rPr>
        <w:t>* Azo dyes that break down into these amines are not known. Analytical proof is not required here.</w:t>
      </w:r>
    </w:p>
    <w:p w14:paraId="14908E29" w14:textId="77777777" w:rsidR="00FF4E19" w:rsidRPr="00F1664D" w:rsidRDefault="00FF4E19" w:rsidP="001B655B">
      <w:pPr>
        <w:rPr>
          <w:rFonts w:cs="Arial"/>
        </w:rPr>
      </w:pPr>
    </w:p>
    <w:p w14:paraId="08AA71F8" w14:textId="77777777" w:rsidR="00FF4E19" w:rsidRDefault="00FF4E19" w:rsidP="001B655B">
      <w:pPr>
        <w:rPr>
          <w:rFonts w:cs="Arial"/>
        </w:rPr>
      </w:pPr>
      <w:r>
        <w:t xml:space="preserve">If </w:t>
      </w:r>
      <w:r>
        <w:rPr>
          <w:b/>
        </w:rPr>
        <w:t>YES</w:t>
      </w:r>
      <w:r>
        <w:t xml:space="preserve">, which? </w:t>
      </w:r>
      <w:r w:rsidRPr="00F1664D">
        <w:rPr>
          <w:rFonts w:cs="Arial"/>
        </w:rPr>
        <w:fldChar w:fldCharType="begin" w:fldLock="1">
          <w:ffData>
            <w:name w:val=""/>
            <w:enabled/>
            <w:calcOnExit w:val="0"/>
            <w:textInput/>
          </w:ffData>
        </w:fldChar>
      </w:r>
      <w:r w:rsidRPr="00F1664D">
        <w:rPr>
          <w:rFonts w:cs="Arial"/>
        </w:rPr>
        <w:instrText xml:space="preserve"> FORMTEXT </w:instrText>
      </w:r>
      <w:r w:rsidRPr="00F1664D">
        <w:rPr>
          <w:rFonts w:cs="Arial"/>
        </w:rPr>
      </w:r>
      <w:r w:rsidRPr="00F1664D">
        <w:rPr>
          <w:rFonts w:cs="Arial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 w:rsidRPr="00F1664D">
        <w:rPr>
          <w:rFonts w:cs="Arial"/>
        </w:rPr>
        <w:fldChar w:fldCharType="end"/>
      </w:r>
    </w:p>
    <w:p w14:paraId="0DE2FDFB" w14:textId="77777777" w:rsidR="007E55CF" w:rsidRDefault="007E55CF" w:rsidP="001B655B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2"/>
        <w:gridCol w:w="1131"/>
        <w:gridCol w:w="1131"/>
      </w:tblGrid>
      <w:tr w:rsidR="007E55CF" w:rsidRPr="00F1664D" w14:paraId="42F07277" w14:textId="77777777" w:rsidTr="009446B0">
        <w:tc>
          <w:tcPr>
            <w:tcW w:w="7116" w:type="dxa"/>
            <w:vAlign w:val="center"/>
          </w:tcPr>
          <w:p w14:paraId="58363337" w14:textId="77777777" w:rsidR="007E55CF" w:rsidRPr="00F1664D" w:rsidRDefault="007E55CF" w:rsidP="009446B0">
            <w:pPr>
              <w:spacing w:after="120"/>
              <w:rPr>
                <w:rFonts w:cs="Arial"/>
              </w:rPr>
            </w:pPr>
            <w:r>
              <w:t>The proportion of primary aromatic amines in the azo dyes or pigments does not exceed 0.05%.</w:t>
            </w:r>
          </w:p>
        </w:tc>
        <w:tc>
          <w:tcPr>
            <w:tcW w:w="1134" w:type="dxa"/>
            <w:vAlign w:val="center"/>
          </w:tcPr>
          <w:p w14:paraId="3257A531" w14:textId="77777777" w:rsidR="007E55CF" w:rsidRPr="00F1664D" w:rsidRDefault="007E55CF" w:rsidP="009446B0">
            <w:pPr>
              <w:spacing w:after="1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 xml:space="preserve">YES         </w:t>
            </w:r>
          </w:p>
        </w:tc>
        <w:tc>
          <w:tcPr>
            <w:tcW w:w="1134" w:type="dxa"/>
            <w:vAlign w:val="center"/>
          </w:tcPr>
          <w:p w14:paraId="676904F7" w14:textId="77777777" w:rsidR="007E55CF" w:rsidRPr="00F1664D" w:rsidRDefault="007E55CF" w:rsidP="009446B0">
            <w:pPr>
              <w:spacing w:after="120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C90FB6">
              <w:rPr>
                <w:rFonts w:cs="Arial"/>
                <w:b/>
              </w:rPr>
            </w:r>
            <w:r w:rsidR="00C90FB6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>
              <w:rPr>
                <w:b/>
              </w:rPr>
              <w:t xml:space="preserve"> NO</w:t>
            </w:r>
          </w:p>
        </w:tc>
      </w:tr>
    </w:tbl>
    <w:p w14:paraId="1D6406F0" w14:textId="77777777" w:rsidR="00631B87" w:rsidRPr="00F1664D" w:rsidRDefault="00631B87" w:rsidP="001B655B">
      <w:pPr>
        <w:rPr>
          <w:rFonts w:cs="Arial"/>
        </w:rPr>
      </w:pPr>
    </w:p>
    <w:p w14:paraId="216AF883" w14:textId="77777777" w:rsidR="008E4A63" w:rsidRPr="00117017" w:rsidRDefault="008E4A63" w:rsidP="001B655B">
      <w:pPr>
        <w:tabs>
          <w:tab w:val="left" w:pos="709"/>
        </w:tabs>
        <w:rPr>
          <w:rFonts w:cs="Arial"/>
          <w:b/>
          <w:u w:val="single"/>
        </w:rPr>
      </w:pPr>
      <w:r>
        <w:rPr>
          <w:b/>
          <w:u w:val="single"/>
        </w:rPr>
        <w:t>3.8.5</w:t>
      </w:r>
      <w:r>
        <w:rPr>
          <w:b/>
          <w:u w:val="single"/>
        </w:rPr>
        <w:tab/>
        <w:t>Hydrocarbons in printing inks and varnishes in the offset printing process</w:t>
      </w:r>
      <w:r w:rsidR="00C73603" w:rsidRPr="00117017">
        <w:rPr>
          <w:rStyle w:val="Funotenzeichen"/>
          <w:rFonts w:cs="Arial"/>
          <w:b/>
          <w:u w:val="single"/>
        </w:rPr>
        <w:footnoteReference w:id="3"/>
      </w:r>
    </w:p>
    <w:p w14:paraId="1FCC6C78" w14:textId="77777777" w:rsidR="00FF73BC" w:rsidRDefault="00FF73BC" w:rsidP="001B655B">
      <w:pPr>
        <w:rPr>
          <w:rFonts w:cs="Arial"/>
        </w:rPr>
      </w:pPr>
    </w:p>
    <w:p w14:paraId="0069F7E3" w14:textId="77777777" w:rsidR="001F5D8F" w:rsidRPr="001F5D8F" w:rsidRDefault="001F5D8F" w:rsidP="001B655B">
      <w:pPr>
        <w:rPr>
          <w:rFonts w:cs="Arial"/>
          <w:b/>
        </w:rPr>
      </w:pPr>
      <w:r>
        <w:rPr>
          <w:b/>
        </w:rPr>
        <w:t>Part A</w:t>
      </w:r>
    </w:p>
    <w:tbl>
      <w:tblPr>
        <w:tblStyle w:val="Tabellenraster"/>
        <w:tblW w:w="0" w:type="auto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59"/>
        <w:gridCol w:w="1142"/>
        <w:gridCol w:w="1141"/>
      </w:tblGrid>
      <w:tr w:rsidR="00B50847" w:rsidRPr="00F1664D" w14:paraId="1F3939AA" w14:textId="77777777" w:rsidTr="001F5D8F">
        <w:tc>
          <w:tcPr>
            <w:tcW w:w="6804" w:type="dxa"/>
          </w:tcPr>
          <w:p w14:paraId="7C576D18" w14:textId="77777777" w:rsidR="00B50847" w:rsidRPr="00F1664D" w:rsidRDefault="00B50847" w:rsidP="001B655B">
            <w:pPr>
              <w:rPr>
                <w:rFonts w:cs="Arial"/>
              </w:rPr>
            </w:pPr>
            <w:r>
              <w:t>Are aliphatic hydrocarbons added to the above-named product during its production?</w:t>
            </w:r>
          </w:p>
        </w:tc>
        <w:tc>
          <w:tcPr>
            <w:tcW w:w="1147" w:type="dxa"/>
            <w:vAlign w:val="center"/>
          </w:tcPr>
          <w:p w14:paraId="41012350" w14:textId="77777777" w:rsidR="00B50847" w:rsidRPr="00F1664D" w:rsidRDefault="00B50847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YES</w:t>
            </w:r>
          </w:p>
        </w:tc>
        <w:tc>
          <w:tcPr>
            <w:tcW w:w="1147" w:type="dxa"/>
            <w:vAlign w:val="center"/>
          </w:tcPr>
          <w:p w14:paraId="63B48402" w14:textId="77777777" w:rsidR="00B50847" w:rsidRPr="00F1664D" w:rsidRDefault="00B50847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NO</w:t>
            </w:r>
          </w:p>
        </w:tc>
      </w:tr>
    </w:tbl>
    <w:p w14:paraId="7165E8AD" w14:textId="77777777" w:rsidR="00E830BF" w:rsidRDefault="00E830BF" w:rsidP="001B655B">
      <w:pPr>
        <w:ind w:left="284"/>
        <w:rPr>
          <w:rFonts w:cs="Arial"/>
        </w:rPr>
      </w:pPr>
      <w:r>
        <w:t xml:space="preserve">If </w:t>
      </w:r>
      <w:r>
        <w:rPr>
          <w:b/>
        </w:rPr>
        <w:t>YES</w:t>
      </w:r>
      <w:r>
        <w:t>:</w:t>
      </w:r>
    </w:p>
    <w:tbl>
      <w:tblPr>
        <w:tblStyle w:val="Tabellenraster"/>
        <w:tblW w:w="9072" w:type="dxa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6804"/>
        <w:gridCol w:w="1134"/>
        <w:gridCol w:w="1134"/>
      </w:tblGrid>
      <w:tr w:rsidR="0084659D" w:rsidRPr="00F1664D" w14:paraId="72135F49" w14:textId="77777777" w:rsidTr="001F5D8F">
        <w:tc>
          <w:tcPr>
            <w:tcW w:w="6804" w:type="dxa"/>
          </w:tcPr>
          <w:p w14:paraId="6D9C1E58" w14:textId="77777777" w:rsidR="0084659D" w:rsidRPr="00F1664D" w:rsidRDefault="0084659D" w:rsidP="001B655B">
            <w:pPr>
              <w:rPr>
                <w:rFonts w:cs="Arial"/>
              </w:rPr>
            </w:pPr>
            <w:r>
              <w:rPr>
                <w:b/>
              </w:rPr>
              <w:t>Only</w:t>
            </w:r>
            <w:r>
              <w:t xml:space="preserve"> those aliphatic hydrocarbons with a chain length of C10 to C20 are used.</w:t>
            </w:r>
          </w:p>
        </w:tc>
        <w:tc>
          <w:tcPr>
            <w:tcW w:w="1134" w:type="dxa"/>
            <w:vAlign w:val="center"/>
          </w:tcPr>
          <w:p w14:paraId="19450C95" w14:textId="77777777" w:rsidR="0084659D" w:rsidRPr="00F1664D" w:rsidRDefault="0084659D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YES</w:t>
            </w:r>
          </w:p>
        </w:tc>
        <w:tc>
          <w:tcPr>
            <w:tcW w:w="1134" w:type="dxa"/>
            <w:vAlign w:val="center"/>
          </w:tcPr>
          <w:p w14:paraId="0900784A" w14:textId="77777777" w:rsidR="0084659D" w:rsidRPr="00F1664D" w:rsidRDefault="0084659D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NO</w:t>
            </w:r>
          </w:p>
        </w:tc>
      </w:tr>
    </w:tbl>
    <w:p w14:paraId="6C3B5A65" w14:textId="77777777" w:rsidR="0084659D" w:rsidRPr="0084659D" w:rsidRDefault="0084659D" w:rsidP="001B655B">
      <w:pPr>
        <w:ind w:left="284"/>
      </w:pPr>
      <w:r>
        <w:t xml:space="preserve">If </w:t>
      </w:r>
      <w:r>
        <w:rPr>
          <w:b/>
        </w:rPr>
        <w:t>NO</w:t>
      </w:r>
      <w:r>
        <w:t>:</w:t>
      </w:r>
    </w:p>
    <w:tbl>
      <w:tblPr>
        <w:tblStyle w:val="Tabellenraster"/>
        <w:tblW w:w="9076" w:type="dxa"/>
        <w:tblInd w:w="312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6804"/>
        <w:gridCol w:w="850"/>
        <w:gridCol w:w="284"/>
        <w:gridCol w:w="1138"/>
      </w:tblGrid>
      <w:tr w:rsidR="0084659D" w:rsidRPr="00F1664D" w14:paraId="06C16B72" w14:textId="77777777" w:rsidTr="001F5D8F">
        <w:tc>
          <w:tcPr>
            <w:tcW w:w="7654" w:type="dxa"/>
            <w:gridSpan w:val="2"/>
          </w:tcPr>
          <w:p w14:paraId="3C07BDAB" w14:textId="77777777" w:rsidR="0084659D" w:rsidRPr="00F1664D" w:rsidRDefault="0084659D" w:rsidP="001B655B">
            <w:pPr>
              <w:rPr>
                <w:rFonts w:cs="Arial"/>
              </w:rPr>
            </w:pPr>
            <w:r>
              <w:t xml:space="preserve">High-molecular weight aliphatic hydrocarbons with a chain length above C20 are </w:t>
            </w:r>
            <w:r>
              <w:rPr>
                <w:b/>
              </w:rPr>
              <w:t>also</w:t>
            </w:r>
            <w:r>
              <w:t xml:space="preserve"> added.</w:t>
            </w:r>
          </w:p>
        </w:tc>
        <w:tc>
          <w:tcPr>
            <w:tcW w:w="1422" w:type="dxa"/>
            <w:gridSpan w:val="2"/>
            <w:vAlign w:val="center"/>
          </w:tcPr>
          <w:p w14:paraId="10040F08" w14:textId="77777777" w:rsidR="0084659D" w:rsidRPr="00F1664D" w:rsidRDefault="0084659D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</w:p>
        </w:tc>
      </w:tr>
      <w:tr w:rsidR="000B7989" w:rsidRPr="00F1664D" w14:paraId="66E0A92E" w14:textId="77777777" w:rsidTr="001F5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</w:tcPr>
          <w:p w14:paraId="4543971B" w14:textId="77777777" w:rsidR="000B7989" w:rsidRDefault="000B7989" w:rsidP="001B655B">
            <w:pPr>
              <w:rPr>
                <w:rFonts w:cs="Arial"/>
              </w:rPr>
            </w:pPr>
            <w:r>
              <w:t xml:space="preserve">These chain lengths above 20 are </w:t>
            </w:r>
            <w:r>
              <w:rPr>
                <w:b/>
              </w:rPr>
              <w:t xml:space="preserve">exclusively </w:t>
            </w:r>
            <w:r>
              <w:t>sourced from the following hydrocarbons without solvent properties:</w:t>
            </w:r>
          </w:p>
          <w:p w14:paraId="4D08C478" w14:textId="77777777" w:rsidR="000B7989" w:rsidRPr="00407725" w:rsidRDefault="00407725" w:rsidP="001B655B">
            <w:pPr>
              <w:rPr>
                <w:rFonts w:cs="Arial"/>
                <w:b/>
              </w:rPr>
            </w:pPr>
            <w:r>
              <w:rPr>
                <w:b/>
              </w:rPr>
              <w:t>Microcrystalline waxes, vaseline, polyolefin waxes, paraffin waxes or Fischer-Tropsch waxes</w:t>
            </w:r>
          </w:p>
        </w:tc>
        <w:tc>
          <w:tcPr>
            <w:tcW w:w="1134" w:type="dxa"/>
            <w:gridSpan w:val="2"/>
            <w:vAlign w:val="center"/>
          </w:tcPr>
          <w:p w14:paraId="64660B61" w14:textId="77777777" w:rsidR="000B7989" w:rsidRPr="00F1664D" w:rsidRDefault="000B7989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YES</w:t>
            </w:r>
          </w:p>
        </w:tc>
        <w:tc>
          <w:tcPr>
            <w:tcW w:w="1138" w:type="dxa"/>
            <w:vAlign w:val="center"/>
          </w:tcPr>
          <w:p w14:paraId="39CF75A2" w14:textId="77777777" w:rsidR="000B7989" w:rsidRPr="00F1664D" w:rsidRDefault="000B7989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NO</w:t>
            </w:r>
            <w:r w:rsidR="001F5D8F" w:rsidRPr="00407725">
              <w:rPr>
                <w:rStyle w:val="Funotenzeichen"/>
                <w:rFonts w:cs="Arial"/>
              </w:rPr>
              <w:footnoteReference w:id="4"/>
            </w:r>
          </w:p>
        </w:tc>
      </w:tr>
    </w:tbl>
    <w:p w14:paraId="53C7480A" w14:textId="77777777" w:rsidR="000B7989" w:rsidRDefault="001F5D8F" w:rsidP="001B655B">
      <w:pPr>
        <w:pStyle w:val="Listenabsatz"/>
        <w:ind w:left="284"/>
      </w:pPr>
      <w:r>
        <w:t xml:space="preserve">If </w:t>
      </w:r>
      <w:r>
        <w:rPr>
          <w:b/>
        </w:rPr>
        <w:t>YES</w:t>
      </w:r>
      <w:r>
        <w:t>:</w:t>
      </w:r>
    </w:p>
    <w:tbl>
      <w:tblPr>
        <w:tblStyle w:val="Tabellenraster"/>
        <w:tblW w:w="9076" w:type="dxa"/>
        <w:tblInd w:w="312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654"/>
        <w:gridCol w:w="1422"/>
      </w:tblGrid>
      <w:tr w:rsidR="000B7989" w:rsidRPr="00F1664D" w14:paraId="314FC483" w14:textId="77777777" w:rsidTr="001F5D8F">
        <w:tc>
          <w:tcPr>
            <w:tcW w:w="7654" w:type="dxa"/>
          </w:tcPr>
          <w:p w14:paraId="1F238AEA" w14:textId="77777777" w:rsidR="000B7989" w:rsidRPr="000719DB" w:rsidRDefault="000B7989" w:rsidP="001B655B">
            <w:pPr>
              <w:rPr>
                <w:rFonts w:cs="Arial"/>
              </w:rPr>
            </w:pPr>
            <w:r>
              <w:t>The high-molecular weight aliphatic hydrocarbons have a chain length of &gt; C35.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14:paraId="31950056" w14:textId="77777777" w:rsidR="000B7989" w:rsidRPr="00F1664D" w:rsidRDefault="000B7989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  <w:p w14:paraId="3C3AA81A" w14:textId="77777777" w:rsidR="000B7989" w:rsidRPr="00F1664D" w:rsidRDefault="000B7989" w:rsidP="001B655B">
            <w:pPr>
              <w:jc w:val="center"/>
              <w:rPr>
                <w:rFonts w:cs="Arial"/>
              </w:rPr>
            </w:pPr>
          </w:p>
        </w:tc>
      </w:tr>
      <w:tr w:rsidR="000B7989" w:rsidRPr="00F1664D" w14:paraId="53909086" w14:textId="77777777" w:rsidTr="001F5D8F">
        <w:tc>
          <w:tcPr>
            <w:tcW w:w="7654" w:type="dxa"/>
            <w:tcBorders>
              <w:bottom w:val="single" w:sz="4" w:space="0" w:color="auto"/>
            </w:tcBorders>
          </w:tcPr>
          <w:p w14:paraId="5C32B1FA" w14:textId="77777777" w:rsidR="000B7989" w:rsidRPr="000719DB" w:rsidRDefault="000B7989" w:rsidP="001B655B">
            <w:pPr>
              <w:rPr>
                <w:rFonts w:cs="Arial"/>
              </w:rPr>
            </w:pPr>
            <w:r>
              <w:lastRenderedPageBreak/>
              <w:t>The proportion of aliphatic hydrocarbons with a chain length of between C20 and C35 does not exceed a maximum of 5%.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E29C3D" w14:textId="77777777" w:rsidR="000B7989" w:rsidRPr="00F1664D" w:rsidRDefault="000B7989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14:paraId="6C053FA4" w14:textId="77777777" w:rsidR="00BD4604" w:rsidRDefault="00BD4604" w:rsidP="001B655B">
      <w:pPr>
        <w:rPr>
          <w:b/>
        </w:rPr>
      </w:pPr>
    </w:p>
    <w:p w14:paraId="2067640D" w14:textId="77777777" w:rsidR="0075356F" w:rsidRPr="001F5D8F" w:rsidRDefault="001F5D8F" w:rsidP="001B655B">
      <w:pPr>
        <w:rPr>
          <w:rFonts w:cs="Arial"/>
          <w:b/>
        </w:rPr>
      </w:pPr>
      <w:r>
        <w:rPr>
          <w:b/>
        </w:rPr>
        <w:t>Part B</w:t>
      </w:r>
    </w:p>
    <w:tbl>
      <w:tblPr>
        <w:tblStyle w:val="Tabellenraster"/>
        <w:tblW w:w="0" w:type="auto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80"/>
        <w:gridCol w:w="1131"/>
        <w:gridCol w:w="1131"/>
      </w:tblGrid>
      <w:tr w:rsidR="00B50847" w:rsidRPr="00F1664D" w14:paraId="3CD0BDEF" w14:textId="77777777" w:rsidTr="001F5D8F">
        <w:tc>
          <w:tcPr>
            <w:tcW w:w="6804" w:type="dxa"/>
            <w:vAlign w:val="center"/>
          </w:tcPr>
          <w:p w14:paraId="397608BC" w14:textId="77777777" w:rsidR="00B50847" w:rsidRPr="00F1664D" w:rsidRDefault="00B50847" w:rsidP="001B655B">
            <w:pPr>
              <w:rPr>
                <w:rFonts w:cs="Arial"/>
              </w:rPr>
            </w:pPr>
            <w:r>
              <w:t>Are aromatic hydrocarbons added to the above-named product during its production?</w:t>
            </w:r>
          </w:p>
        </w:tc>
        <w:tc>
          <w:tcPr>
            <w:tcW w:w="1134" w:type="dxa"/>
            <w:vAlign w:val="center"/>
          </w:tcPr>
          <w:p w14:paraId="0039EF1D" w14:textId="77777777" w:rsidR="00B50847" w:rsidRPr="00F1664D" w:rsidRDefault="00B50847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 xml:space="preserve">YES         </w:t>
            </w:r>
          </w:p>
        </w:tc>
        <w:tc>
          <w:tcPr>
            <w:tcW w:w="1134" w:type="dxa"/>
            <w:vAlign w:val="center"/>
          </w:tcPr>
          <w:p w14:paraId="4996E4B5" w14:textId="77777777" w:rsidR="00B50847" w:rsidRPr="00F1664D" w:rsidRDefault="00B50847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C90FB6">
              <w:rPr>
                <w:rFonts w:cs="Arial"/>
                <w:b/>
              </w:rPr>
            </w:r>
            <w:r w:rsidR="00C90FB6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>
              <w:rPr>
                <w:b/>
              </w:rPr>
              <w:t xml:space="preserve"> NO</w:t>
            </w:r>
          </w:p>
        </w:tc>
      </w:tr>
    </w:tbl>
    <w:p w14:paraId="2F135B4F" w14:textId="77777777" w:rsidR="002B5FDE" w:rsidRPr="00F1664D" w:rsidRDefault="002B5FDE" w:rsidP="001B655B">
      <w:pPr>
        <w:ind w:left="284"/>
        <w:rPr>
          <w:rFonts w:cs="Arial"/>
        </w:rPr>
      </w:pPr>
      <w:r>
        <w:t xml:space="preserve">If </w:t>
      </w:r>
      <w:r>
        <w:rPr>
          <w:b/>
        </w:rPr>
        <w:t>YES</w:t>
      </w:r>
      <w:r>
        <w:t>:</w:t>
      </w:r>
    </w:p>
    <w:tbl>
      <w:tblPr>
        <w:tblStyle w:val="Tabellenraster"/>
        <w:tblW w:w="9076" w:type="dxa"/>
        <w:tblInd w:w="31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654"/>
        <w:gridCol w:w="1422"/>
      </w:tblGrid>
      <w:tr w:rsidR="002B5FDE" w:rsidRPr="00F1664D" w14:paraId="341AD220" w14:textId="77777777" w:rsidTr="001F5D8F">
        <w:tc>
          <w:tcPr>
            <w:tcW w:w="7654" w:type="dxa"/>
          </w:tcPr>
          <w:p w14:paraId="14A2A53E" w14:textId="233017C8" w:rsidR="002B5FDE" w:rsidRPr="00F1664D" w:rsidRDefault="002B5FDE" w:rsidP="001B655B">
            <w:pPr>
              <w:rPr>
                <w:rFonts w:cs="Arial"/>
              </w:rPr>
            </w:pPr>
            <w:r>
              <w:t xml:space="preserve">The proportion of aromatic hydrocarbons from mineral oil in the constituent ingredients of printing inks and varnishes for </w:t>
            </w:r>
            <w:r>
              <w:rPr>
                <w:b/>
              </w:rPr>
              <w:t>sheet-fed offset printing</w:t>
            </w:r>
            <w:r w:rsidR="00125822">
              <w:rPr>
                <w:b/>
              </w:rPr>
              <w:t>, LED UV web offset printing</w:t>
            </w:r>
            <w:r>
              <w:t xml:space="preserve"> and </w:t>
            </w:r>
            <w:proofErr w:type="spellStart"/>
            <w:r>
              <w:rPr>
                <w:b/>
              </w:rPr>
              <w:t>coldset</w:t>
            </w:r>
            <w:proofErr w:type="spellEnd"/>
            <w:r>
              <w:rPr>
                <w:b/>
              </w:rPr>
              <w:t xml:space="preserve"> web offset printing</w:t>
            </w:r>
            <w:r>
              <w:t xml:space="preserve"> is less than 0.1% by mass.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14:paraId="3EA9F033" w14:textId="77777777" w:rsidR="002B5FDE" w:rsidRPr="00F1664D" w:rsidRDefault="002B5FD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  <w:p w14:paraId="1870A29B" w14:textId="77777777" w:rsidR="00165581" w:rsidRPr="00F1664D" w:rsidRDefault="00165581" w:rsidP="001B655B">
            <w:pPr>
              <w:jc w:val="center"/>
              <w:rPr>
                <w:rFonts w:cs="Arial"/>
              </w:rPr>
            </w:pPr>
          </w:p>
        </w:tc>
      </w:tr>
      <w:tr w:rsidR="00D86560" w:rsidRPr="00F1664D" w14:paraId="38E761DE" w14:textId="77777777" w:rsidTr="001F5D8F">
        <w:tc>
          <w:tcPr>
            <w:tcW w:w="7654" w:type="dxa"/>
          </w:tcPr>
          <w:p w14:paraId="03FBE9D9" w14:textId="77777777" w:rsidR="00D86560" w:rsidRPr="00F1664D" w:rsidRDefault="00D86560" w:rsidP="001B655B">
            <w:pPr>
              <w:rPr>
                <w:rFonts w:cs="Arial"/>
              </w:rPr>
            </w:pPr>
            <w:r>
              <w:t xml:space="preserve">The proportion of aromatic hydrocarbons from mineral oil in the constituent ingredients of printing inks and varnishes for </w:t>
            </w:r>
            <w:r>
              <w:rPr>
                <w:b/>
              </w:rPr>
              <w:t>heatset web offset printing</w:t>
            </w:r>
            <w:r>
              <w:t xml:space="preserve"> is less than 1% by mass.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14:paraId="7246E399" w14:textId="77777777" w:rsidR="00D86560" w:rsidRPr="00F1664D" w:rsidRDefault="00D86560" w:rsidP="00D86560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  <w:p w14:paraId="24966682" w14:textId="77777777" w:rsidR="00D86560" w:rsidRPr="00F1664D" w:rsidRDefault="00D86560" w:rsidP="001B655B">
            <w:pPr>
              <w:jc w:val="center"/>
              <w:rPr>
                <w:rFonts w:cs="Arial"/>
              </w:rPr>
            </w:pPr>
          </w:p>
        </w:tc>
      </w:tr>
    </w:tbl>
    <w:p w14:paraId="1FA256EB" w14:textId="77777777" w:rsidR="006E57CB" w:rsidRDefault="006E57CB" w:rsidP="001B655B">
      <w:pPr>
        <w:rPr>
          <w:b/>
        </w:rPr>
      </w:pPr>
    </w:p>
    <w:p w14:paraId="31ED43F9" w14:textId="77777777" w:rsidR="00581C26" w:rsidRPr="006E57CB" w:rsidRDefault="006E57CB" w:rsidP="001B655B">
      <w:pPr>
        <w:rPr>
          <w:rFonts w:cs="Arial"/>
          <w:b/>
        </w:rPr>
      </w:pPr>
      <w:r>
        <w:rPr>
          <w:b/>
        </w:rPr>
        <w:t>Part C</w:t>
      </w:r>
    </w:p>
    <w:tbl>
      <w:tblPr>
        <w:tblStyle w:val="Tabellenraster"/>
        <w:tblW w:w="9072" w:type="dxa"/>
        <w:tblInd w:w="279" w:type="dxa"/>
        <w:tblLook w:val="04A0" w:firstRow="1" w:lastRow="0" w:firstColumn="1" w:lastColumn="0" w:noHBand="0" w:noVBand="1"/>
      </w:tblPr>
      <w:tblGrid>
        <w:gridCol w:w="7654"/>
        <w:gridCol w:w="1418"/>
      </w:tblGrid>
      <w:tr w:rsidR="006E57CB" w14:paraId="187CF951" w14:textId="77777777" w:rsidTr="006E57CB">
        <w:tc>
          <w:tcPr>
            <w:tcW w:w="7654" w:type="dxa"/>
          </w:tcPr>
          <w:p w14:paraId="76556FAF" w14:textId="77777777" w:rsidR="006E57CB" w:rsidRPr="00F1664D" w:rsidRDefault="006E57CB" w:rsidP="006E57CB">
            <w:pPr>
              <w:rPr>
                <w:rFonts w:cs="Arial"/>
              </w:rPr>
            </w:pPr>
            <w:r>
              <w:t>None of the following PAHs exceed a value of 0.2 mg/kg in the printing ink or varnish: Benzo[a]pyrene, Benzo[e]pyrene, Benzo[a]anthracene, Benzo[b]fluoranthene, Benzo[j]fluoranthene, Benzo[k]fluoranthene, Chrysen, Dibenzo[</w:t>
            </w:r>
            <w:proofErr w:type="gramStart"/>
            <w:r>
              <w:t>a,h</w:t>
            </w:r>
            <w:proofErr w:type="gramEnd"/>
            <w:r>
              <w:t>]anthrancene, Benzo[g,h,i]perylene, Indeno[1,2,3-cd]pyrene.</w:t>
            </w:r>
          </w:p>
        </w:tc>
        <w:tc>
          <w:tcPr>
            <w:tcW w:w="1418" w:type="dxa"/>
            <w:vAlign w:val="center"/>
          </w:tcPr>
          <w:p w14:paraId="46AA90AC" w14:textId="77777777" w:rsidR="006E57CB" w:rsidRPr="00F1664D" w:rsidRDefault="006E57CB" w:rsidP="006E57C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6E57CB" w14:paraId="708D5D8D" w14:textId="77777777" w:rsidTr="006E57CB">
        <w:tc>
          <w:tcPr>
            <w:tcW w:w="7654" w:type="dxa"/>
          </w:tcPr>
          <w:p w14:paraId="0D75624F" w14:textId="77777777" w:rsidR="006E57CB" w:rsidRPr="00F1664D" w:rsidRDefault="006E57CB" w:rsidP="006E57CB">
            <w:pPr>
              <w:rPr>
                <w:rFonts w:cs="Arial"/>
              </w:rPr>
            </w:pPr>
            <w:r>
              <w:t xml:space="preserve">The sum of all PAHs in the printing ink or varnish does not exceed 1 mg/kg. </w:t>
            </w:r>
          </w:p>
        </w:tc>
        <w:tc>
          <w:tcPr>
            <w:tcW w:w="1418" w:type="dxa"/>
            <w:vAlign w:val="center"/>
          </w:tcPr>
          <w:p w14:paraId="6B4927EB" w14:textId="77777777" w:rsidR="006E57CB" w:rsidRPr="00F1664D" w:rsidRDefault="006E57CB" w:rsidP="006E57C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14:paraId="7A4ADBBC" w14:textId="77777777" w:rsidR="006E57CB" w:rsidRDefault="006E57CB" w:rsidP="001B655B">
      <w:pPr>
        <w:rPr>
          <w:rFonts w:cs="Arial"/>
        </w:rPr>
      </w:pPr>
    </w:p>
    <w:p w14:paraId="24DCC2B2" w14:textId="77777777" w:rsidR="00631B87" w:rsidRPr="00F1664D" w:rsidRDefault="00631B87" w:rsidP="001B655B">
      <w:pPr>
        <w:rPr>
          <w:rFonts w:cs="Arial"/>
        </w:rPr>
      </w:pPr>
    </w:p>
    <w:p w14:paraId="4425E2D5" w14:textId="77777777" w:rsidR="00B50847" w:rsidRDefault="00387AC6" w:rsidP="001B655B">
      <w:pPr>
        <w:rPr>
          <w:rFonts w:cs="Arial"/>
          <w:b/>
          <w:u w:val="single"/>
        </w:rPr>
      </w:pPr>
      <w:r>
        <w:rPr>
          <w:b/>
          <w:u w:val="single"/>
        </w:rPr>
        <w:t>3.8.6</w:t>
      </w:r>
      <w:r>
        <w:rPr>
          <w:b/>
          <w:u w:val="single"/>
        </w:rPr>
        <w:tab/>
        <w:t>Per- and Polyfluoroalkyl substances (PFAS) in printing inks and varnishes</w:t>
      </w:r>
    </w:p>
    <w:p w14:paraId="7C7BD9BF" w14:textId="77777777" w:rsidR="00A53250" w:rsidRDefault="00A53250" w:rsidP="001B655B">
      <w:pPr>
        <w:rPr>
          <w:rFonts w:cs="Arial"/>
        </w:rPr>
      </w:pPr>
    </w:p>
    <w:tbl>
      <w:tblPr>
        <w:tblStyle w:val="Tabellenraster"/>
        <w:tblW w:w="9076" w:type="dxa"/>
        <w:tblInd w:w="31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654"/>
        <w:gridCol w:w="1422"/>
      </w:tblGrid>
      <w:tr w:rsidR="00A53250" w:rsidRPr="00F1664D" w14:paraId="65AE135E" w14:textId="77777777" w:rsidTr="00AD42D0">
        <w:tc>
          <w:tcPr>
            <w:tcW w:w="7654" w:type="dxa"/>
          </w:tcPr>
          <w:p w14:paraId="365D6275" w14:textId="77777777" w:rsidR="00A53250" w:rsidRPr="00F1664D" w:rsidRDefault="00A53250" w:rsidP="00AD42D0">
            <w:pPr>
              <w:rPr>
                <w:rFonts w:cs="Arial"/>
              </w:rPr>
            </w:pPr>
            <w:r>
              <w:t>No</w:t>
            </w:r>
            <w:r>
              <w:rPr>
                <w:b/>
              </w:rPr>
              <w:t xml:space="preserve"> </w:t>
            </w:r>
            <w:r>
              <w:rPr>
                <w:rStyle w:val="StandardfettnurWort"/>
                <w:b w:val="0"/>
              </w:rPr>
              <w:t>per- and polyfluoroalkyl substances (PFAS) have been added to the printing inks and varnishes.</w:t>
            </w:r>
            <w:r>
              <w:t xml:space="preserve">  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14:paraId="3796F5E6" w14:textId="77777777" w:rsidR="00A53250" w:rsidRPr="00F1664D" w:rsidRDefault="00A53250" w:rsidP="00AD42D0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C90FB6">
              <w:rPr>
                <w:rFonts w:cs="Arial"/>
              </w:rPr>
            </w:r>
            <w:r w:rsidR="00C90FB6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  <w:p w14:paraId="356458C3" w14:textId="77777777" w:rsidR="00A53250" w:rsidRPr="00F1664D" w:rsidRDefault="00A53250" w:rsidP="00AD42D0">
            <w:pPr>
              <w:jc w:val="center"/>
              <w:rPr>
                <w:rFonts w:cs="Arial"/>
              </w:rPr>
            </w:pPr>
          </w:p>
        </w:tc>
      </w:tr>
    </w:tbl>
    <w:p w14:paraId="7C4C8527" w14:textId="77777777" w:rsidR="00A53250" w:rsidRDefault="00A53250" w:rsidP="001B655B">
      <w:pPr>
        <w:rPr>
          <w:rFonts w:cs="Arial"/>
        </w:rPr>
      </w:pPr>
    </w:p>
    <w:p w14:paraId="1E9D1AC3" w14:textId="77777777" w:rsidR="00387AC6" w:rsidRPr="00F1664D" w:rsidRDefault="00387AC6" w:rsidP="001B655B">
      <w:pPr>
        <w:rPr>
          <w:rFonts w:cs="Arial"/>
        </w:rPr>
      </w:pPr>
    </w:p>
    <w:p w14:paraId="0C186C68" w14:textId="77777777" w:rsidR="00FF6B4F" w:rsidRDefault="00117017" w:rsidP="00FF6B4F">
      <w:pPr>
        <w:tabs>
          <w:tab w:val="left" w:pos="709"/>
        </w:tabs>
        <w:ind w:left="567" w:hanging="567"/>
        <w:rPr>
          <w:rFonts w:cs="Arial"/>
          <w:sz w:val="18"/>
          <w:szCs w:val="18"/>
        </w:rPr>
      </w:pPr>
      <w:r>
        <w:rPr>
          <w:b/>
          <w:u w:val="single"/>
        </w:rPr>
        <w:t>3.9.1</w:t>
      </w:r>
      <w:r>
        <w:rPr>
          <w:b/>
          <w:u w:val="single"/>
        </w:rPr>
        <w:tab/>
        <w:t>Adhesives, cleaning agents, rubber blanket regeneration agents and other auxiliary printing substances in offset printing processes</w:t>
      </w:r>
      <w:r>
        <w:t xml:space="preserve"> </w:t>
      </w:r>
      <w:r>
        <w:rPr>
          <w:sz w:val="18"/>
        </w:rPr>
        <w:t>(to be completed by all those manufactures who produce chemicals for offset printing except for manufacturers of products already covered under Paragraph 3.8)</w:t>
      </w:r>
    </w:p>
    <w:p w14:paraId="200382C9" w14:textId="77777777" w:rsidR="00FF6B4F" w:rsidRPr="00FF6B4F" w:rsidRDefault="00FF6B4F" w:rsidP="00FF6B4F">
      <w:pPr>
        <w:tabs>
          <w:tab w:val="left" w:pos="709"/>
        </w:tabs>
        <w:ind w:left="567" w:hanging="567"/>
        <w:rPr>
          <w:rFonts w:cs="Arial"/>
          <w:sz w:val="18"/>
          <w:szCs w:val="18"/>
        </w:rPr>
      </w:pPr>
    </w:p>
    <w:p w14:paraId="41BD2AEB" w14:textId="77777777" w:rsidR="00117017" w:rsidRPr="00FF6B4F" w:rsidRDefault="00FF6B4F" w:rsidP="00DA5471">
      <w:pPr>
        <w:spacing w:after="120"/>
        <w:rPr>
          <w:rFonts w:cs="Arial"/>
        </w:rPr>
      </w:pPr>
      <w:r>
        <w:t>We hereby confirm that our above-named product complies with the following requirements:</w:t>
      </w:r>
    </w:p>
    <w:tbl>
      <w:tblPr>
        <w:tblStyle w:val="Tabellenraster"/>
        <w:tblW w:w="9331" w:type="dxa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6917"/>
        <w:gridCol w:w="992"/>
        <w:gridCol w:w="1422"/>
      </w:tblGrid>
      <w:tr w:rsidR="00117017" w:rsidRPr="00117017" w14:paraId="1E0DE699" w14:textId="77777777" w:rsidTr="0084659D">
        <w:tc>
          <w:tcPr>
            <w:tcW w:w="6917" w:type="dxa"/>
          </w:tcPr>
          <w:p w14:paraId="1124414E" w14:textId="77777777" w:rsidR="00117017" w:rsidRDefault="00117017" w:rsidP="001B655B">
            <w:pPr>
              <w:rPr>
                <w:rFonts w:cs="Arial"/>
                <w:color w:val="auto"/>
              </w:rPr>
            </w:pPr>
            <w:r>
              <w:rPr>
                <w:color w:val="auto"/>
              </w:rPr>
              <w:t>The proportion of toluene, xylene and other aromatic hydrocarbons with a carbon number of more than C9 is below 1% by mass.</w:t>
            </w:r>
          </w:p>
          <w:p w14:paraId="36EA0F33" w14:textId="77777777" w:rsidR="00117017" w:rsidRPr="00117017" w:rsidRDefault="00117017" w:rsidP="001B655B">
            <w:pPr>
              <w:rPr>
                <w:rFonts w:cs="Arial"/>
                <w:color w:val="auto"/>
              </w:rPr>
            </w:pPr>
            <w:r>
              <w:rPr>
                <w:color w:val="auto"/>
              </w:rPr>
              <w:t xml:space="preserve">The proportion is: </w:t>
            </w:r>
            <w:r w:rsidRPr="00117017">
              <w:rPr>
                <w:rFonts w:cs="Arial"/>
                <w:color w:val="auto"/>
              </w:rPr>
              <w:fldChar w:fldCharType="begin" w:fldLock="1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17017">
              <w:rPr>
                <w:rFonts w:cs="Arial"/>
                <w:color w:val="auto"/>
              </w:rPr>
              <w:instrText xml:space="preserve"> FORMTEXT </w:instrText>
            </w:r>
            <w:r w:rsidRPr="00117017">
              <w:rPr>
                <w:rFonts w:cs="Arial"/>
                <w:color w:val="auto"/>
              </w:rPr>
            </w:r>
            <w:r w:rsidRPr="00117017">
              <w:rPr>
                <w:rFonts w:cs="Arial"/>
                <w:color w:val="auto"/>
              </w:rPr>
              <w:fldChar w:fldCharType="separate"/>
            </w:r>
            <w:r>
              <w:rPr>
                <w:color w:val="auto"/>
              </w:rPr>
              <w:t>     </w:t>
            </w:r>
            <w:r w:rsidRPr="00117017">
              <w:rPr>
                <w:rFonts w:cs="Arial"/>
                <w:color w:val="auto"/>
              </w:rPr>
              <w:fldChar w:fldCharType="end"/>
            </w:r>
            <w:r>
              <w:rPr>
                <w:color w:val="auto"/>
              </w:rPr>
              <w:t xml:space="preserve"> %.</w:t>
            </w:r>
          </w:p>
        </w:tc>
        <w:tc>
          <w:tcPr>
            <w:tcW w:w="992" w:type="dxa"/>
            <w:vAlign w:val="center"/>
          </w:tcPr>
          <w:p w14:paraId="4C55E467" w14:textId="77777777" w:rsidR="00117017" w:rsidRPr="000B7989" w:rsidRDefault="00117017" w:rsidP="001B655B">
            <w:pPr>
              <w:jc w:val="center"/>
              <w:rPr>
                <w:rFonts w:cs="Arial"/>
                <w:color w:val="auto"/>
              </w:rPr>
            </w:pPr>
            <w:r w:rsidRPr="000B7989">
              <w:rPr>
                <w:rFonts w:cs="Arial"/>
                <w:color w:val="auto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B7989">
              <w:rPr>
                <w:rFonts w:cs="Arial"/>
                <w:color w:val="auto"/>
              </w:rPr>
              <w:instrText xml:space="preserve"> FORMCHECKBOX </w:instrText>
            </w:r>
            <w:r w:rsidR="00C90FB6">
              <w:rPr>
                <w:rFonts w:cs="Arial"/>
                <w:color w:val="auto"/>
              </w:rPr>
            </w:r>
            <w:r w:rsidR="00C90FB6">
              <w:rPr>
                <w:rFonts w:cs="Arial"/>
                <w:color w:val="auto"/>
              </w:rPr>
              <w:fldChar w:fldCharType="separate"/>
            </w:r>
            <w:r w:rsidRPr="000B7989">
              <w:rPr>
                <w:rFonts w:cs="Arial"/>
                <w:color w:val="auto"/>
              </w:rPr>
              <w:fldChar w:fldCharType="end"/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14:paraId="16282B32" w14:textId="77777777" w:rsidR="00117017" w:rsidRPr="000B7989" w:rsidRDefault="00117017" w:rsidP="001B655B">
            <w:pPr>
              <w:jc w:val="center"/>
              <w:rPr>
                <w:rFonts w:cs="Arial"/>
                <w:b/>
                <w:color w:val="auto"/>
              </w:rPr>
            </w:pPr>
          </w:p>
        </w:tc>
      </w:tr>
      <w:tr w:rsidR="00117017" w:rsidRPr="00117017" w14:paraId="25E1206C" w14:textId="77777777" w:rsidTr="0084659D">
        <w:tc>
          <w:tcPr>
            <w:tcW w:w="6917" w:type="dxa"/>
          </w:tcPr>
          <w:p w14:paraId="16542F5C" w14:textId="77777777" w:rsidR="00117017" w:rsidRDefault="00117017" w:rsidP="001B655B">
            <w:pPr>
              <w:rPr>
                <w:rFonts w:cs="Arial"/>
                <w:color w:val="auto"/>
              </w:rPr>
            </w:pPr>
            <w:r>
              <w:rPr>
                <w:color w:val="auto"/>
              </w:rPr>
              <w:t>The proportion of benzene is below 0.1% by mass.</w:t>
            </w:r>
          </w:p>
          <w:p w14:paraId="36A9A39B" w14:textId="77777777" w:rsidR="00117017" w:rsidRPr="00117017" w:rsidRDefault="00117017" w:rsidP="001B655B">
            <w:pPr>
              <w:rPr>
                <w:rFonts w:cs="Arial"/>
                <w:color w:val="auto"/>
              </w:rPr>
            </w:pPr>
            <w:r>
              <w:rPr>
                <w:color w:val="auto"/>
              </w:rPr>
              <w:t xml:space="preserve">The proportion is: </w:t>
            </w:r>
            <w:r w:rsidRPr="00117017">
              <w:rPr>
                <w:rFonts w:cs="Arial"/>
                <w:color w:val="auto"/>
              </w:rPr>
              <w:fldChar w:fldCharType="begin" w:fldLock="1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17017">
              <w:rPr>
                <w:rFonts w:cs="Arial"/>
                <w:color w:val="auto"/>
              </w:rPr>
              <w:instrText xml:space="preserve"> FORMTEXT </w:instrText>
            </w:r>
            <w:r w:rsidRPr="00117017">
              <w:rPr>
                <w:rFonts w:cs="Arial"/>
                <w:color w:val="auto"/>
              </w:rPr>
            </w:r>
            <w:r w:rsidRPr="00117017">
              <w:rPr>
                <w:rFonts w:cs="Arial"/>
                <w:color w:val="auto"/>
              </w:rPr>
              <w:fldChar w:fldCharType="separate"/>
            </w:r>
            <w:r>
              <w:rPr>
                <w:color w:val="auto"/>
              </w:rPr>
              <w:t>     </w:t>
            </w:r>
            <w:r w:rsidRPr="00117017">
              <w:rPr>
                <w:rFonts w:cs="Arial"/>
                <w:color w:val="auto"/>
              </w:rPr>
              <w:fldChar w:fldCharType="end"/>
            </w:r>
            <w:r>
              <w:rPr>
                <w:color w:val="auto"/>
              </w:rPr>
              <w:t xml:space="preserve"> %.</w:t>
            </w:r>
          </w:p>
        </w:tc>
        <w:tc>
          <w:tcPr>
            <w:tcW w:w="992" w:type="dxa"/>
            <w:vAlign w:val="center"/>
          </w:tcPr>
          <w:p w14:paraId="24F63A37" w14:textId="77777777" w:rsidR="00117017" w:rsidRPr="000B7989" w:rsidRDefault="00117017" w:rsidP="001B655B">
            <w:pPr>
              <w:jc w:val="center"/>
              <w:rPr>
                <w:rFonts w:cs="Arial"/>
                <w:color w:val="auto"/>
              </w:rPr>
            </w:pPr>
            <w:r w:rsidRPr="000B7989">
              <w:rPr>
                <w:rFonts w:cs="Arial"/>
                <w:color w:val="auto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B7989">
              <w:rPr>
                <w:rFonts w:cs="Arial"/>
                <w:color w:val="auto"/>
              </w:rPr>
              <w:instrText xml:space="preserve"> FORMCHECKBOX </w:instrText>
            </w:r>
            <w:r w:rsidR="00C90FB6">
              <w:rPr>
                <w:rFonts w:cs="Arial"/>
                <w:color w:val="auto"/>
              </w:rPr>
            </w:r>
            <w:r w:rsidR="00C90FB6">
              <w:rPr>
                <w:rFonts w:cs="Arial"/>
                <w:color w:val="auto"/>
              </w:rPr>
              <w:fldChar w:fldCharType="separate"/>
            </w:r>
            <w:r w:rsidRPr="000B7989">
              <w:rPr>
                <w:rFonts w:cs="Arial"/>
                <w:color w:val="auto"/>
              </w:rPr>
              <w:fldChar w:fldCharType="end"/>
            </w:r>
          </w:p>
        </w:tc>
        <w:tc>
          <w:tcPr>
            <w:tcW w:w="1422" w:type="dxa"/>
            <w:vAlign w:val="center"/>
          </w:tcPr>
          <w:p w14:paraId="15241FB5" w14:textId="77777777" w:rsidR="00117017" w:rsidRPr="000B7989" w:rsidRDefault="00117017" w:rsidP="001B655B">
            <w:pPr>
              <w:jc w:val="center"/>
              <w:rPr>
                <w:rFonts w:cs="Arial"/>
                <w:b/>
                <w:color w:val="auto"/>
              </w:rPr>
            </w:pPr>
          </w:p>
        </w:tc>
      </w:tr>
      <w:tr w:rsidR="00117017" w:rsidRPr="00117017" w14:paraId="0F5B9C0D" w14:textId="77777777" w:rsidTr="0084659D">
        <w:tc>
          <w:tcPr>
            <w:tcW w:w="6917" w:type="dxa"/>
            <w:vAlign w:val="center"/>
          </w:tcPr>
          <w:p w14:paraId="48A59584" w14:textId="77777777" w:rsidR="00117017" w:rsidRPr="00117017" w:rsidRDefault="00117017" w:rsidP="001B655B">
            <w:pPr>
              <w:rPr>
                <w:rFonts w:cs="Arial"/>
                <w:color w:val="auto"/>
              </w:rPr>
            </w:pPr>
            <w:r>
              <w:rPr>
                <w:color w:val="auto"/>
              </w:rPr>
              <w:t xml:space="preserve">Halogenated hydrocarbons, terpenes, n-hexanes, secondary armines and amides are </w:t>
            </w:r>
            <w:r>
              <w:rPr>
                <w:b/>
                <w:color w:val="auto"/>
              </w:rPr>
              <w:t>not</w:t>
            </w:r>
            <w:r>
              <w:rPr>
                <w:color w:val="auto"/>
              </w:rPr>
              <w:t xml:space="preserve"> used.</w:t>
            </w:r>
          </w:p>
        </w:tc>
        <w:tc>
          <w:tcPr>
            <w:tcW w:w="992" w:type="dxa"/>
            <w:vAlign w:val="center"/>
          </w:tcPr>
          <w:p w14:paraId="1365D155" w14:textId="77777777" w:rsidR="00117017" w:rsidRPr="000B7989" w:rsidRDefault="00117017" w:rsidP="001B655B">
            <w:pPr>
              <w:jc w:val="center"/>
              <w:rPr>
                <w:rFonts w:cs="Arial"/>
                <w:color w:val="auto"/>
              </w:rPr>
            </w:pPr>
            <w:r w:rsidRPr="000B7989">
              <w:rPr>
                <w:rFonts w:cs="Arial"/>
                <w:color w:val="auto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B7989">
              <w:rPr>
                <w:rFonts w:cs="Arial"/>
                <w:color w:val="auto"/>
              </w:rPr>
              <w:instrText xml:space="preserve"> FORMCHECKBOX </w:instrText>
            </w:r>
            <w:r w:rsidR="00C90FB6">
              <w:rPr>
                <w:rFonts w:cs="Arial"/>
                <w:color w:val="auto"/>
              </w:rPr>
            </w:r>
            <w:r w:rsidR="00C90FB6">
              <w:rPr>
                <w:rFonts w:cs="Arial"/>
                <w:color w:val="auto"/>
              </w:rPr>
              <w:fldChar w:fldCharType="separate"/>
            </w:r>
            <w:r w:rsidRPr="000B7989">
              <w:rPr>
                <w:rFonts w:cs="Arial"/>
                <w:color w:val="auto"/>
              </w:rPr>
              <w:fldChar w:fldCharType="end"/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14:paraId="441C5E54" w14:textId="77777777" w:rsidR="00117017" w:rsidRPr="000B7989" w:rsidRDefault="00117017" w:rsidP="00FF6B4F">
            <w:pPr>
              <w:rPr>
                <w:rFonts w:cs="Arial"/>
                <w:color w:val="auto"/>
              </w:rPr>
            </w:pPr>
          </w:p>
        </w:tc>
      </w:tr>
    </w:tbl>
    <w:p w14:paraId="381F1BA6" w14:textId="77777777" w:rsidR="00E85FD8" w:rsidRDefault="00E85FD8" w:rsidP="001B655B">
      <w:pPr>
        <w:rPr>
          <w:rFonts w:cs="Arial"/>
          <w:b/>
        </w:rPr>
      </w:pPr>
    </w:p>
    <w:p w14:paraId="1C74725E" w14:textId="77777777" w:rsidR="00A238F1" w:rsidRPr="00BB34AA" w:rsidRDefault="00F1664D" w:rsidP="001B655B">
      <w:pPr>
        <w:rPr>
          <w:rFonts w:cs="Arial"/>
        </w:rPr>
      </w:pPr>
      <w:r>
        <w:rPr>
          <w:b/>
        </w:rPr>
        <w:t>Please attach current safety data sheets according to Regulation (EC) No. 1907/2006 with the classification according to Regulation (EC) No. 1272/2008. The safety data sheets may not be older than 2 years.</w:t>
      </w:r>
    </w:p>
    <w:p w14:paraId="3A54496E" w14:textId="77777777" w:rsidR="00BB34AA" w:rsidRDefault="00BB34AA" w:rsidP="001B655B">
      <w:pPr>
        <w:rPr>
          <w:rFonts w:cs="Arial"/>
        </w:rPr>
      </w:pPr>
    </w:p>
    <w:p w14:paraId="1D3ABEAD" w14:textId="77777777" w:rsidR="00125822" w:rsidRDefault="00125822" w:rsidP="001B655B">
      <w:pPr>
        <w:rPr>
          <w:rFonts w:cs="Arial"/>
        </w:rPr>
      </w:pPr>
    </w:p>
    <w:p w14:paraId="4381D352" w14:textId="77777777" w:rsidR="00125822" w:rsidRDefault="00125822" w:rsidP="001B655B">
      <w:pPr>
        <w:rPr>
          <w:rFonts w:cs="Arial"/>
        </w:rPr>
      </w:pPr>
    </w:p>
    <w:p w14:paraId="49F2B10B" w14:textId="77777777" w:rsidR="00125822" w:rsidRDefault="00125822" w:rsidP="001B655B">
      <w:pPr>
        <w:rPr>
          <w:rFonts w:cs="Arial"/>
        </w:rPr>
      </w:pPr>
    </w:p>
    <w:p w14:paraId="63F1E37A" w14:textId="77777777" w:rsidR="00125822" w:rsidRDefault="00125822" w:rsidP="001B655B">
      <w:pPr>
        <w:rPr>
          <w:rFonts w:cs="Arial"/>
        </w:rPr>
      </w:pPr>
    </w:p>
    <w:p w14:paraId="0379D753" w14:textId="77777777" w:rsidR="00125822" w:rsidRPr="00F1664D" w:rsidRDefault="00125822" w:rsidP="001B655B">
      <w:pPr>
        <w:rPr>
          <w:rFonts w:cs="Arial"/>
        </w:rPr>
      </w:pPr>
    </w:p>
    <w:p w14:paraId="4E91CD2A" w14:textId="77777777" w:rsidR="00210D7D" w:rsidRPr="00BB34AA" w:rsidRDefault="00210D7D" w:rsidP="001B655B">
      <w:pPr>
        <w:rPr>
          <w:rFonts w:cs="Arial"/>
          <w:b/>
        </w:rPr>
      </w:pPr>
      <w:r>
        <w:rPr>
          <w:b/>
        </w:rPr>
        <w:lastRenderedPageBreak/>
        <w:t>Notes: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4"/>
      </w:tblGrid>
      <w:tr w:rsidR="00F37B11" w:rsidRPr="00F1664D" w14:paraId="6CACA4B3" w14:textId="77777777" w:rsidTr="00BB34AA">
        <w:trPr>
          <w:trHeight w:hRule="exact" w:val="2495"/>
        </w:trPr>
        <w:tc>
          <w:tcPr>
            <w:tcW w:w="9494" w:type="dxa"/>
          </w:tcPr>
          <w:p w14:paraId="4A7893AE" w14:textId="77777777" w:rsidR="00BB34AA" w:rsidRPr="00F1664D" w:rsidRDefault="00F53FA5" w:rsidP="00BB34AA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 w:fldLock="1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2" w:name="Text17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F1664D">
              <w:rPr>
                <w:rFonts w:cs="Arial"/>
              </w:rPr>
              <w:fldChar w:fldCharType="end"/>
            </w:r>
            <w:bookmarkEnd w:id="22"/>
          </w:p>
          <w:p w14:paraId="0EC668BC" w14:textId="77777777" w:rsidR="00BB34AA" w:rsidRPr="00F1664D" w:rsidRDefault="00BB34AA" w:rsidP="001B655B">
            <w:pPr>
              <w:rPr>
                <w:rFonts w:cs="Arial"/>
              </w:rPr>
            </w:pPr>
          </w:p>
        </w:tc>
      </w:tr>
    </w:tbl>
    <w:p w14:paraId="36374DE8" w14:textId="77777777" w:rsidR="008C05A7" w:rsidRDefault="008C05A7" w:rsidP="001B655B">
      <w:pPr>
        <w:rPr>
          <w:rFonts w:cs="Arial"/>
        </w:rPr>
      </w:pPr>
    </w:p>
    <w:p w14:paraId="02B47FE6" w14:textId="77777777" w:rsidR="00581C26" w:rsidRPr="00FF6B4F" w:rsidRDefault="00144DFA" w:rsidP="001B655B">
      <w:pPr>
        <w:rPr>
          <w:rFonts w:cs="Arial"/>
        </w:rPr>
      </w:pPr>
      <w:r>
        <w:t xml:space="preserve">If you have any questions, please contact: RAL gGmbH Environmental Labels, Tel.: +49 (0)228 68895-190, E-mail: </w:t>
      </w:r>
      <w:hyperlink r:id="rId8" w:history="1">
        <w:r>
          <w:rPr>
            <w:rStyle w:val="Hyperlink"/>
          </w:rPr>
          <w:t>umweltzeichen@ral.de</w:t>
        </w:r>
      </w:hyperlink>
      <w:r>
        <w:t>, Subject: DE-UZ 195, Annex 4</w:t>
      </w:r>
    </w:p>
    <w:p w14:paraId="619B3A06" w14:textId="77777777" w:rsidR="00FF6B4F" w:rsidRDefault="00FF6B4F" w:rsidP="001B655B">
      <w:pPr>
        <w:rPr>
          <w:rFonts w:cs="Arial"/>
        </w:rPr>
      </w:pPr>
    </w:p>
    <w:p w14:paraId="1B0DDD1D" w14:textId="77777777" w:rsidR="00FF6B4F" w:rsidRPr="00F1664D" w:rsidRDefault="00FF6B4F" w:rsidP="001B655B">
      <w:pPr>
        <w:rPr>
          <w:rFonts w:cs="Arial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F53FA5" w:rsidRPr="00F1664D" w14:paraId="61CA0411" w14:textId="77777777" w:rsidTr="00D63930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85F59" w14:textId="77777777" w:rsidR="00F53FA5" w:rsidRPr="00F1664D" w:rsidRDefault="00F53FA5" w:rsidP="001B655B">
            <w:pPr>
              <w:rPr>
                <w:rFonts w:cs="Arial"/>
                <w:b/>
              </w:rPr>
            </w:pPr>
            <w:r>
              <w:rPr>
                <w:b/>
              </w:rPr>
              <w:t>Location: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ED3EA" w14:textId="77777777" w:rsidR="00F53FA5" w:rsidRPr="00F1664D" w:rsidRDefault="00F53FA5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3" w:name="Text18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="00152097">
              <w:rPr>
                <w:rFonts w:cs="Arial"/>
              </w:rPr>
              <w:t> </w:t>
            </w:r>
            <w:r w:rsidR="00152097">
              <w:rPr>
                <w:rFonts w:cs="Arial"/>
              </w:rPr>
              <w:t> </w:t>
            </w:r>
            <w:r w:rsidR="00152097">
              <w:rPr>
                <w:rFonts w:cs="Arial"/>
              </w:rPr>
              <w:t> </w:t>
            </w:r>
            <w:r w:rsidR="00152097">
              <w:rPr>
                <w:rFonts w:cs="Arial"/>
              </w:rPr>
              <w:t> </w:t>
            </w:r>
            <w:r w:rsidR="00152097"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23"/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26349825" w14:textId="77777777" w:rsidR="00F53FA5" w:rsidRPr="00F1664D" w:rsidRDefault="00F53FA5" w:rsidP="001B655B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14:paraId="4ABD78A4" w14:textId="77777777" w:rsidR="00F53FA5" w:rsidRPr="00F1664D" w:rsidRDefault="006B6306" w:rsidP="001B655B">
                <w:pPr>
                  <w:jc w:val="center"/>
                  <w:rPr>
                    <w:rFonts w:cs="Arial"/>
                    <w:b/>
                  </w:rPr>
                </w:pPr>
                <w:r>
                  <w:rPr>
                    <w:b/>
                    <w:noProof/>
                  </w:rPr>
                  <w:drawing>
                    <wp:inline distT="0" distB="0" distL="0" distR="0" wp14:anchorId="4B30474D" wp14:editId="162C399B">
                      <wp:extent cx="1905000" cy="190500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F1664D" w14:paraId="03E6D8C0" w14:textId="77777777" w:rsidTr="00D63930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AEDE0" w14:textId="77777777" w:rsidR="00F53FA5" w:rsidRPr="00F1664D" w:rsidRDefault="00F53FA5" w:rsidP="001B655B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45ADB" w14:textId="77777777" w:rsidR="00F53FA5" w:rsidRPr="00F1664D" w:rsidRDefault="00F53FA5" w:rsidP="001B655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532E4B0A" w14:textId="77777777" w:rsidR="00F53FA5" w:rsidRPr="00F1664D" w:rsidRDefault="00F53FA5" w:rsidP="001B655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3201A36A" w14:textId="77777777" w:rsidR="00F53FA5" w:rsidRPr="00F1664D" w:rsidRDefault="00F53FA5" w:rsidP="001B655B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F1664D" w14:paraId="2E8FD29E" w14:textId="77777777" w:rsidTr="00D63930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5FCEA" w14:textId="77777777" w:rsidR="00F53FA5" w:rsidRPr="00F1664D" w:rsidRDefault="00F53FA5" w:rsidP="001B655B">
            <w:pPr>
              <w:rPr>
                <w:rFonts w:cs="Arial"/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47B91" w14:textId="77777777" w:rsidR="00F53FA5" w:rsidRPr="00F1664D" w:rsidRDefault="00AC0FE3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 MMMM yyyy HH:mm:ss"/>
                  </w:textInput>
                </w:ffData>
              </w:fldChar>
            </w:r>
            <w:bookmarkStart w:id="24" w:name="Text19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="00EE3CE8">
              <w:rPr>
                <w:rFonts w:cs="Arial"/>
                <w:noProof/>
              </w:rPr>
              <w:t> </w:t>
            </w:r>
            <w:r w:rsidR="00EE3CE8">
              <w:rPr>
                <w:rFonts w:cs="Arial"/>
                <w:noProof/>
              </w:rPr>
              <w:t> </w:t>
            </w:r>
            <w:r w:rsidR="00EE3CE8">
              <w:rPr>
                <w:rFonts w:cs="Arial"/>
                <w:noProof/>
              </w:rPr>
              <w:t> </w:t>
            </w:r>
            <w:r w:rsidR="00EE3CE8">
              <w:rPr>
                <w:rFonts w:cs="Arial"/>
                <w:noProof/>
              </w:rPr>
              <w:t> </w:t>
            </w:r>
            <w:r w:rsidR="00EE3CE8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03554C5C" w14:textId="77777777" w:rsidR="00F53FA5" w:rsidRPr="00F1664D" w:rsidRDefault="00F53FA5" w:rsidP="001B655B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A5F215C" w14:textId="77777777" w:rsidR="00F53FA5" w:rsidRPr="00F1664D" w:rsidRDefault="00F53FA5" w:rsidP="001B655B">
            <w:pPr>
              <w:jc w:val="right"/>
              <w:rPr>
                <w:rFonts w:cs="Arial"/>
                <w:b/>
              </w:rPr>
            </w:pPr>
          </w:p>
        </w:tc>
      </w:tr>
    </w:tbl>
    <w:p w14:paraId="5E8FBC1B" w14:textId="77777777" w:rsidR="0076549D" w:rsidRPr="00F1664D" w:rsidRDefault="0069688C" w:rsidP="001B655B">
      <w:pPr>
        <w:jc w:val="right"/>
        <w:rPr>
          <w:rFonts w:cs="Arial"/>
        </w:rPr>
      </w:pPr>
      <w:r>
        <w:rPr>
          <w:b/>
        </w:rPr>
        <w:t>Legally binding signature / company stamp</w:t>
      </w:r>
    </w:p>
    <w:sectPr w:rsidR="0076549D" w:rsidRPr="00F1664D" w:rsidSect="00581C2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B90C0" w14:textId="77777777" w:rsidR="00986C5C" w:rsidRDefault="00986C5C">
      <w:r>
        <w:separator/>
      </w:r>
    </w:p>
  </w:endnote>
  <w:endnote w:type="continuationSeparator" w:id="0">
    <w:p w14:paraId="4377B238" w14:textId="77777777" w:rsidR="00986C5C" w:rsidRDefault="00986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9AC47" w14:textId="77777777" w:rsidR="00986C5C" w:rsidRPr="00B010C2" w:rsidRDefault="00986C5C" w:rsidP="00581C26">
    <w:pPr>
      <w:pStyle w:val="Fuzeile"/>
      <w:tabs>
        <w:tab w:val="clear" w:pos="9072"/>
        <w:tab w:val="right" w:pos="9540"/>
      </w:tabs>
      <w:rPr>
        <w:rFonts w:cs="Arial"/>
      </w:rPr>
    </w:pPr>
    <w:r>
      <w:t>Annex 4 to the contract</w:t>
    </w:r>
    <w:r>
      <w:tab/>
    </w:r>
    <w:r w:rsidRPr="00B010C2">
      <w:rPr>
        <w:rStyle w:val="Seitenzahl"/>
        <w:rFonts w:cs="Arial"/>
      </w:rPr>
      <w:fldChar w:fldCharType="begin"/>
    </w:r>
    <w:r w:rsidRPr="00B010C2">
      <w:rPr>
        <w:rStyle w:val="Seitenzahl"/>
        <w:rFonts w:cs="Arial"/>
      </w:rPr>
      <w:instrText xml:space="preserve"> PAGE </w:instrText>
    </w:r>
    <w:r w:rsidRPr="00B010C2">
      <w:rPr>
        <w:rStyle w:val="Seitenzahl"/>
        <w:rFonts w:cs="Arial"/>
      </w:rPr>
      <w:fldChar w:fldCharType="separate"/>
    </w:r>
    <w:r>
      <w:rPr>
        <w:rStyle w:val="Seitenzahl"/>
        <w:rFonts w:cs="Arial"/>
      </w:rPr>
      <w:t>6</w:t>
    </w:r>
    <w:r w:rsidRPr="00B010C2">
      <w:rPr>
        <w:rStyle w:val="Seitenzahl"/>
        <w:rFonts w:cs="Arial"/>
      </w:rPr>
      <w:fldChar w:fldCharType="end"/>
    </w:r>
    <w:r>
      <w:rPr>
        <w:rStyle w:val="Seitenzahl"/>
      </w:rPr>
      <w:t>/</w:t>
    </w:r>
    <w:r w:rsidRPr="00B010C2">
      <w:rPr>
        <w:rStyle w:val="Seitenzahl"/>
        <w:rFonts w:cs="Arial"/>
      </w:rPr>
      <w:fldChar w:fldCharType="begin"/>
    </w:r>
    <w:r w:rsidRPr="00B010C2">
      <w:rPr>
        <w:rStyle w:val="Seitenzahl"/>
        <w:rFonts w:cs="Arial"/>
      </w:rPr>
      <w:instrText xml:space="preserve"> NUMPAGES </w:instrText>
    </w:r>
    <w:r w:rsidRPr="00B010C2">
      <w:rPr>
        <w:rStyle w:val="Seitenzahl"/>
        <w:rFonts w:cs="Arial"/>
      </w:rPr>
      <w:fldChar w:fldCharType="separate"/>
    </w:r>
    <w:r>
      <w:rPr>
        <w:rStyle w:val="Seitenzahl"/>
        <w:rFonts w:cs="Arial"/>
      </w:rPr>
      <w:t>6</w:t>
    </w:r>
    <w:r w:rsidRPr="00B010C2">
      <w:rPr>
        <w:rStyle w:val="Seitenzahl"/>
        <w:rFonts w:cs="Arial"/>
      </w:rPr>
      <w:fldChar w:fldCharType="end"/>
    </w:r>
    <w:r>
      <w:rPr>
        <w:rStyle w:val="Seitenzahl"/>
      </w:rPr>
      <w:tab/>
      <w:t xml:space="preserve">     DE-UZ 195 Edition January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9537C" w14:textId="77777777" w:rsidR="00986C5C" w:rsidRPr="00731E02" w:rsidRDefault="00986C5C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</w:rPr>
      <w:t>Annex 7 to the contract</w:t>
    </w:r>
    <w:r>
      <w:rPr>
        <w:rFonts w:ascii="Arial" w:hAnsi="Arial"/>
        <w:sz w:val="22"/>
      </w:rPr>
      <w:tab/>
    </w:r>
    <w:r w:rsidRPr="003F6A59">
      <w:rPr>
        <w:rStyle w:val="Seitenzahl"/>
        <w:rFonts w:ascii="Arial" w:hAnsi="Arial" w:cs="Arial"/>
        <w:sz w:val="22"/>
      </w:rPr>
      <w:fldChar w:fldCharType="begin"/>
    </w:r>
    <w:r w:rsidRPr="003F6A59">
      <w:rPr>
        <w:rStyle w:val="Seitenzahl"/>
        <w:rFonts w:ascii="Arial" w:hAnsi="Arial" w:cs="Arial"/>
        <w:sz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</w:rPr>
      <w:fldChar w:fldCharType="separate"/>
    </w:r>
    <w:r>
      <w:rPr>
        <w:rStyle w:val="Seitenzahl"/>
        <w:rFonts w:ascii="Arial" w:hAnsi="Arial" w:cs="Arial"/>
        <w:sz w:val="22"/>
      </w:rPr>
      <w:t>1</w:t>
    </w:r>
    <w:r w:rsidRPr="003F6A59">
      <w:rPr>
        <w:rStyle w:val="Seitenzahl"/>
        <w:rFonts w:ascii="Arial" w:hAnsi="Arial" w:cs="Arial"/>
        <w:sz w:val="22"/>
      </w:rPr>
      <w:fldChar w:fldCharType="end"/>
    </w:r>
    <w:r>
      <w:rPr>
        <w:rStyle w:val="Seitenzahl"/>
        <w:rFonts w:ascii="Arial" w:hAnsi="Arial"/>
        <w:sz w:val="22"/>
      </w:rPr>
      <w:t>/</w:t>
    </w:r>
    <w:r w:rsidRPr="003F6A59">
      <w:rPr>
        <w:rStyle w:val="Seitenzahl"/>
        <w:rFonts w:ascii="Arial" w:hAnsi="Arial" w:cs="Arial"/>
        <w:sz w:val="22"/>
      </w:rPr>
      <w:fldChar w:fldCharType="begin"/>
    </w:r>
    <w:r w:rsidRPr="003F6A59">
      <w:rPr>
        <w:rStyle w:val="Seitenzahl"/>
        <w:rFonts w:ascii="Arial" w:hAnsi="Arial" w:cs="Arial"/>
        <w:sz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</w:rPr>
      <w:fldChar w:fldCharType="separate"/>
    </w:r>
    <w:r>
      <w:rPr>
        <w:rStyle w:val="Seitenzahl"/>
        <w:rFonts w:ascii="Arial" w:hAnsi="Arial" w:cs="Arial"/>
        <w:sz w:val="22"/>
      </w:rPr>
      <w:t>7</w:t>
    </w:r>
    <w:r w:rsidRPr="003F6A59">
      <w:rPr>
        <w:rStyle w:val="Seitenzahl"/>
        <w:rFonts w:ascii="Arial" w:hAnsi="Arial" w:cs="Arial"/>
        <w:sz w:val="22"/>
      </w:rPr>
      <w:fldChar w:fldCharType="end"/>
    </w:r>
    <w:r>
      <w:rPr>
        <w:rStyle w:val="Seitenzahl"/>
        <w:rFonts w:ascii="Arial" w:hAnsi="Arial"/>
        <w:sz w:val="22"/>
      </w:rPr>
      <w:tab/>
      <w:t xml:space="preserve">     RAL-UZ 195 Edition January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06E71" w14:textId="77777777" w:rsidR="00986C5C" w:rsidRDefault="00986C5C">
      <w:r>
        <w:separator/>
      </w:r>
    </w:p>
  </w:footnote>
  <w:footnote w:type="continuationSeparator" w:id="0">
    <w:p w14:paraId="7DB55BA4" w14:textId="77777777" w:rsidR="00986C5C" w:rsidRDefault="00986C5C">
      <w:r>
        <w:continuationSeparator/>
      </w:r>
    </w:p>
  </w:footnote>
  <w:footnote w:id="1">
    <w:p w14:paraId="0840C269" w14:textId="77777777" w:rsidR="00986C5C" w:rsidRPr="00D8382E" w:rsidRDefault="00986C5C" w:rsidP="00F270BE">
      <w:pPr>
        <w:pStyle w:val="Funotentext"/>
        <w:tabs>
          <w:tab w:val="left" w:pos="284"/>
        </w:tabs>
        <w:rPr>
          <w:sz w:val="18"/>
          <w:szCs w:val="18"/>
        </w:rPr>
      </w:pPr>
      <w:r>
        <w:rPr>
          <w:rStyle w:val="Funotenzeichen"/>
          <w:sz w:val="18"/>
          <w:szCs w:val="18"/>
        </w:rPr>
        <w:footnoteRef/>
      </w:r>
      <w:r>
        <w:rPr>
          <w:sz w:val="18"/>
        </w:rPr>
        <w:tab/>
      </w:r>
      <w:r>
        <w:t>VOC: an organic compound, as well as the fraction of creosote, that has a vapour pressure of 0.01 kPa or more at 293.15 K or has a corresponding volatility under the particular conditions of use (e.g. afterburner in headset offset printing).</w:t>
      </w:r>
    </w:p>
  </w:footnote>
  <w:footnote w:id="2">
    <w:p w14:paraId="376EE6A0" w14:textId="77777777" w:rsidR="00986C5C" w:rsidRDefault="00986C5C" w:rsidP="004F6F80">
      <w:pPr>
        <w:pStyle w:val="Standardkursiv"/>
        <w:spacing w:line="240" w:lineRule="auto"/>
        <w:jc w:val="left"/>
      </w:pPr>
      <w:r>
        <w:rPr>
          <w:rStyle w:val="Funotenzeichen"/>
        </w:rPr>
        <w:footnoteRef/>
      </w:r>
      <w:r>
        <w:t xml:space="preserve"> </w:t>
      </w:r>
      <w:r>
        <w:rPr>
          <w:i w:val="0"/>
        </w:rPr>
        <w:t>If it is not possible to provide verification that the renewable raw materials were cultivated in accordance with recognised sustainability criteria, it is permissible up to 31/12/202</w:t>
      </w:r>
      <w:r w:rsidR="000E4E80">
        <w:rPr>
          <w:i w:val="0"/>
        </w:rPr>
        <w:t>4</w:t>
      </w:r>
      <w:r>
        <w:rPr>
          <w:i w:val="0"/>
        </w:rPr>
        <w:t xml:space="preserve"> to submit a plausible justification.</w:t>
      </w:r>
    </w:p>
    <w:p w14:paraId="34924F9C" w14:textId="77777777" w:rsidR="00986C5C" w:rsidRDefault="00986C5C">
      <w:pPr>
        <w:pStyle w:val="Funotentext"/>
      </w:pPr>
    </w:p>
  </w:footnote>
  <w:footnote w:id="3">
    <w:p w14:paraId="6C04D216" w14:textId="77777777" w:rsidR="00986C5C" w:rsidRPr="002073EB" w:rsidRDefault="00986C5C" w:rsidP="00224A5D">
      <w:pPr>
        <w:pStyle w:val="Funotentext"/>
        <w:tabs>
          <w:tab w:val="left" w:pos="284"/>
        </w:tabs>
        <w:ind w:left="284" w:hanging="284"/>
        <w:rPr>
          <w:sz w:val="18"/>
          <w:szCs w:val="18"/>
        </w:rPr>
      </w:pPr>
      <w:r>
        <w:rPr>
          <w:rStyle w:val="Funotenzeichen"/>
          <w:szCs w:val="18"/>
        </w:rPr>
        <w:footnoteRef/>
      </w:r>
      <w:r>
        <w:tab/>
        <w:t>For coldset web offset printing in companies without a dual colour supply system, this requirement is only obligatory from 01/01/2023. For all other offset printing processes, these requirements are already obligatory.</w:t>
      </w:r>
    </w:p>
  </w:footnote>
  <w:footnote w:id="4">
    <w:p w14:paraId="0FFC7B99" w14:textId="77777777" w:rsidR="00986C5C" w:rsidRDefault="00986C5C" w:rsidP="00407725">
      <w:pPr>
        <w:pStyle w:val="Funotentext"/>
        <w:tabs>
          <w:tab w:val="left" w:pos="284"/>
        </w:tabs>
      </w:pPr>
      <w:r>
        <w:rPr>
          <w:rStyle w:val="Funotenzeichen"/>
        </w:rPr>
        <w:footnoteRef/>
      </w:r>
      <w:r>
        <w:tab/>
        <w:t>If other hydrocarbons than those named here are used, it is not permitted to use the product for DE-UZ 195 in accordance with the Basic Award Criteria. Nevertheless, please enter the name of the hydrocarbon in the field “Notes”.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B194F" w14:textId="77777777" w:rsidR="00986C5C" w:rsidRDefault="00986C5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39C6DB23" wp14:editId="1CD1ADDA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DE65" w14:textId="77777777" w:rsidR="00986C5C" w:rsidRDefault="00986C5C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33073965" wp14:editId="3731B02F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D78B2"/>
    <w:multiLevelType w:val="hybridMultilevel"/>
    <w:tmpl w:val="DB92129C"/>
    <w:lvl w:ilvl="0" w:tplc="94EA6CD6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F0628"/>
    <w:multiLevelType w:val="hybridMultilevel"/>
    <w:tmpl w:val="F6ACC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8651B2"/>
    <w:multiLevelType w:val="hybridMultilevel"/>
    <w:tmpl w:val="2E5CDB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8566004">
    <w:abstractNumId w:val="15"/>
  </w:num>
  <w:num w:numId="2" w16cid:durableId="872226886">
    <w:abstractNumId w:val="3"/>
  </w:num>
  <w:num w:numId="3" w16cid:durableId="381708427">
    <w:abstractNumId w:val="16"/>
  </w:num>
  <w:num w:numId="4" w16cid:durableId="1266963397">
    <w:abstractNumId w:val="20"/>
  </w:num>
  <w:num w:numId="5" w16cid:durableId="1964381335">
    <w:abstractNumId w:val="2"/>
  </w:num>
  <w:num w:numId="6" w16cid:durableId="572399317">
    <w:abstractNumId w:val="18"/>
  </w:num>
  <w:num w:numId="7" w16cid:durableId="738788957">
    <w:abstractNumId w:val="19"/>
  </w:num>
  <w:num w:numId="8" w16cid:durableId="437026354">
    <w:abstractNumId w:val="11"/>
  </w:num>
  <w:num w:numId="9" w16cid:durableId="2001496298">
    <w:abstractNumId w:val="13"/>
  </w:num>
  <w:num w:numId="10" w16cid:durableId="546648987">
    <w:abstractNumId w:val="5"/>
  </w:num>
  <w:num w:numId="11" w16cid:durableId="1347945755">
    <w:abstractNumId w:val="17"/>
  </w:num>
  <w:num w:numId="12" w16cid:durableId="1006178835">
    <w:abstractNumId w:val="7"/>
  </w:num>
  <w:num w:numId="13" w16cid:durableId="867450658">
    <w:abstractNumId w:val="4"/>
  </w:num>
  <w:num w:numId="14" w16cid:durableId="782774791">
    <w:abstractNumId w:val="0"/>
  </w:num>
  <w:num w:numId="15" w16cid:durableId="792360662">
    <w:abstractNumId w:val="9"/>
  </w:num>
  <w:num w:numId="16" w16cid:durableId="1939017010">
    <w:abstractNumId w:val="6"/>
  </w:num>
  <w:num w:numId="17" w16cid:durableId="1959604983">
    <w:abstractNumId w:val="12"/>
  </w:num>
  <w:num w:numId="18" w16cid:durableId="765155208">
    <w:abstractNumId w:val="10"/>
  </w:num>
  <w:num w:numId="19" w16cid:durableId="971983592">
    <w:abstractNumId w:val="8"/>
  </w:num>
  <w:num w:numId="20" w16cid:durableId="1703628096">
    <w:abstractNumId w:val="14"/>
  </w:num>
  <w:num w:numId="21" w16cid:durableId="1879663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7ZSqzmma1AhUOlHzJG297vs3gRj2Wd8QO3wJWBjWpZ3hGuyUjYioYTOtyFv5C7v4ZettaZKRHZ8/doMiNMgnA==" w:salt="bkVvBMMK3kGohKLooYHzTQ=="/>
  <w:defaultTabStop w:val="708"/>
  <w:hyphenationZone w:val="425"/>
  <w:noPunctuationKerning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4AA7"/>
    <w:rsid w:val="00015F0F"/>
    <w:rsid w:val="00016656"/>
    <w:rsid w:val="00017F79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4EB4"/>
    <w:rsid w:val="0006684B"/>
    <w:rsid w:val="00066AA9"/>
    <w:rsid w:val="00070307"/>
    <w:rsid w:val="00071108"/>
    <w:rsid w:val="000714C3"/>
    <w:rsid w:val="000719DB"/>
    <w:rsid w:val="00071BA7"/>
    <w:rsid w:val="00072B03"/>
    <w:rsid w:val="000738E4"/>
    <w:rsid w:val="000747DE"/>
    <w:rsid w:val="00075C39"/>
    <w:rsid w:val="00075DAB"/>
    <w:rsid w:val="00077607"/>
    <w:rsid w:val="000777F3"/>
    <w:rsid w:val="00077C67"/>
    <w:rsid w:val="00081D57"/>
    <w:rsid w:val="0008333B"/>
    <w:rsid w:val="000833A3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2842"/>
    <w:rsid w:val="00093447"/>
    <w:rsid w:val="0009428D"/>
    <w:rsid w:val="000951F8"/>
    <w:rsid w:val="000952D3"/>
    <w:rsid w:val="000960A0"/>
    <w:rsid w:val="000A24BD"/>
    <w:rsid w:val="000A2A4D"/>
    <w:rsid w:val="000A36E5"/>
    <w:rsid w:val="000A3A7D"/>
    <w:rsid w:val="000A3CFE"/>
    <w:rsid w:val="000A50AF"/>
    <w:rsid w:val="000A5547"/>
    <w:rsid w:val="000A6755"/>
    <w:rsid w:val="000A704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B7989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374F"/>
    <w:rsid w:val="000E3A0F"/>
    <w:rsid w:val="000E4323"/>
    <w:rsid w:val="000E4E80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017"/>
    <w:rsid w:val="00120C3E"/>
    <w:rsid w:val="001227E0"/>
    <w:rsid w:val="00122BFF"/>
    <w:rsid w:val="00124F10"/>
    <w:rsid w:val="00125822"/>
    <w:rsid w:val="0012746C"/>
    <w:rsid w:val="0012788D"/>
    <w:rsid w:val="00127F26"/>
    <w:rsid w:val="00130229"/>
    <w:rsid w:val="00130D13"/>
    <w:rsid w:val="00131B3A"/>
    <w:rsid w:val="001355A3"/>
    <w:rsid w:val="00136AE2"/>
    <w:rsid w:val="00136F66"/>
    <w:rsid w:val="00140499"/>
    <w:rsid w:val="00140D4B"/>
    <w:rsid w:val="00142DF7"/>
    <w:rsid w:val="0014398E"/>
    <w:rsid w:val="00143A49"/>
    <w:rsid w:val="00144DFA"/>
    <w:rsid w:val="0014543D"/>
    <w:rsid w:val="001454F4"/>
    <w:rsid w:val="00146A06"/>
    <w:rsid w:val="00151209"/>
    <w:rsid w:val="00152097"/>
    <w:rsid w:val="0015359E"/>
    <w:rsid w:val="00155FB0"/>
    <w:rsid w:val="00160CA4"/>
    <w:rsid w:val="00160D7E"/>
    <w:rsid w:val="00161228"/>
    <w:rsid w:val="00162A59"/>
    <w:rsid w:val="00163230"/>
    <w:rsid w:val="00164E72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3EA4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B655B"/>
    <w:rsid w:val="001C20ED"/>
    <w:rsid w:val="001C262B"/>
    <w:rsid w:val="001C2FC9"/>
    <w:rsid w:val="001C31C9"/>
    <w:rsid w:val="001C31D8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2117"/>
    <w:rsid w:val="001E4A3D"/>
    <w:rsid w:val="001E4ECD"/>
    <w:rsid w:val="001E4FE9"/>
    <w:rsid w:val="001E52A1"/>
    <w:rsid w:val="001E765C"/>
    <w:rsid w:val="001F5171"/>
    <w:rsid w:val="001F5609"/>
    <w:rsid w:val="001F56D1"/>
    <w:rsid w:val="001F5D8F"/>
    <w:rsid w:val="001F5F3F"/>
    <w:rsid w:val="001F604F"/>
    <w:rsid w:val="001F61CE"/>
    <w:rsid w:val="002028D5"/>
    <w:rsid w:val="002047C8"/>
    <w:rsid w:val="00205A52"/>
    <w:rsid w:val="00205B91"/>
    <w:rsid w:val="00206CA7"/>
    <w:rsid w:val="002073EB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4A5D"/>
    <w:rsid w:val="00225C08"/>
    <w:rsid w:val="00226A76"/>
    <w:rsid w:val="00226A8C"/>
    <w:rsid w:val="0022703F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1CFB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83CA0"/>
    <w:rsid w:val="002919C4"/>
    <w:rsid w:val="0029216A"/>
    <w:rsid w:val="002934CE"/>
    <w:rsid w:val="00293CA8"/>
    <w:rsid w:val="00296107"/>
    <w:rsid w:val="002969AE"/>
    <w:rsid w:val="00297060"/>
    <w:rsid w:val="002A0537"/>
    <w:rsid w:val="002A061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36F4B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5FCF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AC6"/>
    <w:rsid w:val="00387DA0"/>
    <w:rsid w:val="003913D2"/>
    <w:rsid w:val="0039263F"/>
    <w:rsid w:val="00393189"/>
    <w:rsid w:val="003937B9"/>
    <w:rsid w:val="003937CE"/>
    <w:rsid w:val="00393BD4"/>
    <w:rsid w:val="00394BEF"/>
    <w:rsid w:val="00396FD4"/>
    <w:rsid w:val="003974BC"/>
    <w:rsid w:val="00397699"/>
    <w:rsid w:val="003A1CD1"/>
    <w:rsid w:val="003A2AE8"/>
    <w:rsid w:val="003A344E"/>
    <w:rsid w:val="003A3E40"/>
    <w:rsid w:val="003A3F8B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7A8B"/>
    <w:rsid w:val="003D7E28"/>
    <w:rsid w:val="003E1797"/>
    <w:rsid w:val="003E1DA2"/>
    <w:rsid w:val="003E2436"/>
    <w:rsid w:val="003E26EE"/>
    <w:rsid w:val="003E2B69"/>
    <w:rsid w:val="003E2DD9"/>
    <w:rsid w:val="003E3310"/>
    <w:rsid w:val="003E425E"/>
    <w:rsid w:val="003E4733"/>
    <w:rsid w:val="003E4FCB"/>
    <w:rsid w:val="003E58FF"/>
    <w:rsid w:val="003E5BF4"/>
    <w:rsid w:val="003E764E"/>
    <w:rsid w:val="003F1415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07725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B92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6C4"/>
    <w:rsid w:val="004A3ACC"/>
    <w:rsid w:val="004A5239"/>
    <w:rsid w:val="004A6E61"/>
    <w:rsid w:val="004B0C17"/>
    <w:rsid w:val="004B0FD6"/>
    <w:rsid w:val="004B1023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6F80"/>
    <w:rsid w:val="004F7564"/>
    <w:rsid w:val="00501294"/>
    <w:rsid w:val="00501AEA"/>
    <w:rsid w:val="00501C24"/>
    <w:rsid w:val="00504F14"/>
    <w:rsid w:val="00505BEA"/>
    <w:rsid w:val="005075D8"/>
    <w:rsid w:val="005118C7"/>
    <w:rsid w:val="00511BFD"/>
    <w:rsid w:val="00513673"/>
    <w:rsid w:val="00514A08"/>
    <w:rsid w:val="00514E8F"/>
    <w:rsid w:val="00514E9E"/>
    <w:rsid w:val="00516F92"/>
    <w:rsid w:val="00517D85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76971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1BAE"/>
    <w:rsid w:val="00592E62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3F4A"/>
    <w:rsid w:val="005C4E19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54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236A"/>
    <w:rsid w:val="00623116"/>
    <w:rsid w:val="0062333E"/>
    <w:rsid w:val="006234AB"/>
    <w:rsid w:val="00623EE0"/>
    <w:rsid w:val="00625813"/>
    <w:rsid w:val="00626287"/>
    <w:rsid w:val="00626300"/>
    <w:rsid w:val="00631B87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6FA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AFE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6ABC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5557"/>
    <w:rsid w:val="006B6306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C7C16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57CB"/>
    <w:rsid w:val="006E6E7F"/>
    <w:rsid w:val="006F220C"/>
    <w:rsid w:val="006F346E"/>
    <w:rsid w:val="006F562A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377BF"/>
    <w:rsid w:val="00741004"/>
    <w:rsid w:val="00743245"/>
    <w:rsid w:val="00750410"/>
    <w:rsid w:val="007532D9"/>
    <w:rsid w:val="0075356F"/>
    <w:rsid w:val="00755EBA"/>
    <w:rsid w:val="00757E8C"/>
    <w:rsid w:val="007625F5"/>
    <w:rsid w:val="0076549D"/>
    <w:rsid w:val="0076668E"/>
    <w:rsid w:val="00767DCB"/>
    <w:rsid w:val="007723ED"/>
    <w:rsid w:val="00772CBD"/>
    <w:rsid w:val="00774476"/>
    <w:rsid w:val="00774626"/>
    <w:rsid w:val="00774783"/>
    <w:rsid w:val="00776553"/>
    <w:rsid w:val="00776993"/>
    <w:rsid w:val="00777A32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A7CCE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515A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55CF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445"/>
    <w:rsid w:val="0080283E"/>
    <w:rsid w:val="00802C4D"/>
    <w:rsid w:val="00803B21"/>
    <w:rsid w:val="00804C19"/>
    <w:rsid w:val="00805237"/>
    <w:rsid w:val="00805ED8"/>
    <w:rsid w:val="008068DD"/>
    <w:rsid w:val="00806E53"/>
    <w:rsid w:val="00807679"/>
    <w:rsid w:val="00807F68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659D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A061A"/>
    <w:rsid w:val="008A0D4E"/>
    <w:rsid w:val="008A14AE"/>
    <w:rsid w:val="008A1C54"/>
    <w:rsid w:val="008A1D38"/>
    <w:rsid w:val="008A206C"/>
    <w:rsid w:val="008A21D1"/>
    <w:rsid w:val="008A2BBB"/>
    <w:rsid w:val="008A3578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3E6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819"/>
    <w:rsid w:val="00931B23"/>
    <w:rsid w:val="00931E02"/>
    <w:rsid w:val="00932473"/>
    <w:rsid w:val="009325CC"/>
    <w:rsid w:val="009326DA"/>
    <w:rsid w:val="00933346"/>
    <w:rsid w:val="00934A27"/>
    <w:rsid w:val="00934D84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46B0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48D"/>
    <w:rsid w:val="00964D76"/>
    <w:rsid w:val="00964FC2"/>
    <w:rsid w:val="00965756"/>
    <w:rsid w:val="00966606"/>
    <w:rsid w:val="00966A20"/>
    <w:rsid w:val="0097002A"/>
    <w:rsid w:val="00971FF5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505E"/>
    <w:rsid w:val="009857EC"/>
    <w:rsid w:val="00986463"/>
    <w:rsid w:val="00986C5C"/>
    <w:rsid w:val="00986FA2"/>
    <w:rsid w:val="00990E0A"/>
    <w:rsid w:val="0099352E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1D32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2C6D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E5A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5FFD"/>
    <w:rsid w:val="00A3605F"/>
    <w:rsid w:val="00A41278"/>
    <w:rsid w:val="00A440EB"/>
    <w:rsid w:val="00A44766"/>
    <w:rsid w:val="00A4579C"/>
    <w:rsid w:val="00A46591"/>
    <w:rsid w:val="00A468BC"/>
    <w:rsid w:val="00A50C58"/>
    <w:rsid w:val="00A51137"/>
    <w:rsid w:val="00A51878"/>
    <w:rsid w:val="00A52101"/>
    <w:rsid w:val="00A52802"/>
    <w:rsid w:val="00A53250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77D53"/>
    <w:rsid w:val="00A80B99"/>
    <w:rsid w:val="00A80DFF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424"/>
    <w:rsid w:val="00AC1DAC"/>
    <w:rsid w:val="00AC360F"/>
    <w:rsid w:val="00AC4707"/>
    <w:rsid w:val="00AC4AE6"/>
    <w:rsid w:val="00AC7083"/>
    <w:rsid w:val="00AC76CC"/>
    <w:rsid w:val="00AD11EA"/>
    <w:rsid w:val="00AD34A9"/>
    <w:rsid w:val="00AD42D0"/>
    <w:rsid w:val="00AD4B04"/>
    <w:rsid w:val="00AD6FE0"/>
    <w:rsid w:val="00AD74AF"/>
    <w:rsid w:val="00AE0C1B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B00BCC"/>
    <w:rsid w:val="00B00F6C"/>
    <w:rsid w:val="00B01090"/>
    <w:rsid w:val="00B010C2"/>
    <w:rsid w:val="00B0167A"/>
    <w:rsid w:val="00B02D41"/>
    <w:rsid w:val="00B03FCB"/>
    <w:rsid w:val="00B04224"/>
    <w:rsid w:val="00B05B84"/>
    <w:rsid w:val="00B05F8A"/>
    <w:rsid w:val="00B100A1"/>
    <w:rsid w:val="00B10C4B"/>
    <w:rsid w:val="00B115FC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4BB"/>
    <w:rsid w:val="00B34869"/>
    <w:rsid w:val="00B352F8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2ABE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3B1C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948B4"/>
    <w:rsid w:val="00BA2210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4AA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2E2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4604"/>
    <w:rsid w:val="00BD674D"/>
    <w:rsid w:val="00BE1423"/>
    <w:rsid w:val="00BE170A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0BA6"/>
    <w:rsid w:val="00C02360"/>
    <w:rsid w:val="00C027EC"/>
    <w:rsid w:val="00C03206"/>
    <w:rsid w:val="00C03679"/>
    <w:rsid w:val="00C05E81"/>
    <w:rsid w:val="00C06222"/>
    <w:rsid w:val="00C0649A"/>
    <w:rsid w:val="00C07050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B7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553AE"/>
    <w:rsid w:val="00C55EBF"/>
    <w:rsid w:val="00C60D4B"/>
    <w:rsid w:val="00C610DD"/>
    <w:rsid w:val="00C615E3"/>
    <w:rsid w:val="00C63029"/>
    <w:rsid w:val="00C64372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603"/>
    <w:rsid w:val="00C73C06"/>
    <w:rsid w:val="00C777E2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0FB6"/>
    <w:rsid w:val="00C916E2"/>
    <w:rsid w:val="00C91755"/>
    <w:rsid w:val="00C91F0F"/>
    <w:rsid w:val="00C92DA2"/>
    <w:rsid w:val="00C93956"/>
    <w:rsid w:val="00C9413F"/>
    <w:rsid w:val="00C95D06"/>
    <w:rsid w:val="00C96070"/>
    <w:rsid w:val="00CA1AF8"/>
    <w:rsid w:val="00CA1CC2"/>
    <w:rsid w:val="00CA3E7D"/>
    <w:rsid w:val="00CA48B5"/>
    <w:rsid w:val="00CA5559"/>
    <w:rsid w:val="00CB05B4"/>
    <w:rsid w:val="00CB088F"/>
    <w:rsid w:val="00CB2D09"/>
    <w:rsid w:val="00CB2F94"/>
    <w:rsid w:val="00CB621C"/>
    <w:rsid w:val="00CC16F8"/>
    <w:rsid w:val="00CC19C1"/>
    <w:rsid w:val="00CC1A5D"/>
    <w:rsid w:val="00CC2AAD"/>
    <w:rsid w:val="00CC78AF"/>
    <w:rsid w:val="00CD2281"/>
    <w:rsid w:val="00CD2D4C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056"/>
    <w:rsid w:val="00D501D0"/>
    <w:rsid w:val="00D50B1D"/>
    <w:rsid w:val="00D50B5C"/>
    <w:rsid w:val="00D51933"/>
    <w:rsid w:val="00D544BF"/>
    <w:rsid w:val="00D54E67"/>
    <w:rsid w:val="00D553A3"/>
    <w:rsid w:val="00D555FB"/>
    <w:rsid w:val="00D557D3"/>
    <w:rsid w:val="00D56B31"/>
    <w:rsid w:val="00D57B2F"/>
    <w:rsid w:val="00D61553"/>
    <w:rsid w:val="00D615B7"/>
    <w:rsid w:val="00D61CC5"/>
    <w:rsid w:val="00D6248C"/>
    <w:rsid w:val="00D62F61"/>
    <w:rsid w:val="00D63930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382E"/>
    <w:rsid w:val="00D83F9E"/>
    <w:rsid w:val="00D8407A"/>
    <w:rsid w:val="00D85B55"/>
    <w:rsid w:val="00D86560"/>
    <w:rsid w:val="00D9001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471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0449"/>
    <w:rsid w:val="00DE5615"/>
    <w:rsid w:val="00DE6F0F"/>
    <w:rsid w:val="00DF05D6"/>
    <w:rsid w:val="00DF1672"/>
    <w:rsid w:val="00DF3FF1"/>
    <w:rsid w:val="00DF42DA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1CE9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5FD8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B3"/>
    <w:rsid w:val="00ED02F7"/>
    <w:rsid w:val="00ED079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3CE8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7D1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270BE"/>
    <w:rsid w:val="00F3028C"/>
    <w:rsid w:val="00F30852"/>
    <w:rsid w:val="00F30AE6"/>
    <w:rsid w:val="00F31A26"/>
    <w:rsid w:val="00F32BF2"/>
    <w:rsid w:val="00F334B1"/>
    <w:rsid w:val="00F35880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721A"/>
    <w:rsid w:val="00F4727D"/>
    <w:rsid w:val="00F47945"/>
    <w:rsid w:val="00F47D55"/>
    <w:rsid w:val="00F47EED"/>
    <w:rsid w:val="00F503FF"/>
    <w:rsid w:val="00F50CB8"/>
    <w:rsid w:val="00F51D3F"/>
    <w:rsid w:val="00F53FA5"/>
    <w:rsid w:val="00F54430"/>
    <w:rsid w:val="00F56023"/>
    <w:rsid w:val="00F56B44"/>
    <w:rsid w:val="00F56EC5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265"/>
    <w:rsid w:val="00F84D0F"/>
    <w:rsid w:val="00F86ADE"/>
    <w:rsid w:val="00F87673"/>
    <w:rsid w:val="00F94113"/>
    <w:rsid w:val="00F94CAF"/>
    <w:rsid w:val="00F95328"/>
    <w:rsid w:val="00F97C1B"/>
    <w:rsid w:val="00FA34C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30E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0C8D"/>
    <w:rsid w:val="00FD2942"/>
    <w:rsid w:val="00FD2A19"/>
    <w:rsid w:val="00FD2C9F"/>
    <w:rsid w:val="00FD42A3"/>
    <w:rsid w:val="00FD45A3"/>
    <w:rsid w:val="00FD45C2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6B4F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ecimalSymbol w:val=","/>
  <w:listSeparator w:val=";"/>
  <w14:docId w14:val="2C2E639A"/>
  <w15:docId w15:val="{62B7E0FF-43AB-4B0C-821D-E9A42766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  <w:style w:type="paragraph" w:customStyle="1" w:styleId="Tabellentextstandardlinksbndig">
    <w:name w:val="Tabellentext standard linksbündig"/>
    <w:basedOn w:val="Standard"/>
    <w:link w:val="TabellentextstandardlinksbndigZchn"/>
    <w:qFormat/>
    <w:rsid w:val="00FC030E"/>
    <w:rPr>
      <w:rFonts w:eastAsiaTheme="minorEastAsia" w:cstheme="minorBidi"/>
      <w:color w:val="auto"/>
      <w:lang w:eastAsia="ja-JP"/>
    </w:rPr>
  </w:style>
  <w:style w:type="character" w:customStyle="1" w:styleId="TabellentextstandardlinksbndigZchn">
    <w:name w:val="Tabellentext standard linksbündig Zchn"/>
    <w:basedOn w:val="Absatz-Standardschriftart"/>
    <w:link w:val="Tabellentextstandardlinksbndig"/>
    <w:rsid w:val="00FC030E"/>
    <w:rPr>
      <w:rFonts w:ascii="Verdana" w:eastAsiaTheme="minorEastAsia" w:hAnsi="Verdana" w:cstheme="minorBidi"/>
      <w:lang w:eastAsia="ja-JP"/>
    </w:rPr>
  </w:style>
  <w:style w:type="character" w:customStyle="1" w:styleId="StandardfettnurWort">
    <w:name w:val="Standard fett nur Wort"/>
    <w:basedOn w:val="Absatz-Standardschriftart"/>
    <w:uiPriority w:val="1"/>
    <w:qFormat/>
    <w:rsid w:val="00A53250"/>
    <w:rPr>
      <w:rFonts w:ascii="Verdana" w:hAnsi="Verdana"/>
      <w:b/>
      <w:sz w:val="20"/>
    </w:rPr>
  </w:style>
  <w:style w:type="paragraph" w:customStyle="1" w:styleId="Standardkursiv">
    <w:name w:val="Standard kursiv"/>
    <w:basedOn w:val="Standard"/>
    <w:link w:val="StandardkursivZchn"/>
    <w:qFormat/>
    <w:rsid w:val="002919C4"/>
    <w:pPr>
      <w:spacing w:line="288" w:lineRule="auto"/>
      <w:jc w:val="both"/>
    </w:pPr>
    <w:rPr>
      <w:rFonts w:eastAsiaTheme="minorEastAsia" w:cstheme="minorBidi"/>
      <w:i/>
      <w:color w:val="auto"/>
      <w:lang w:eastAsia="ja-JP"/>
    </w:rPr>
  </w:style>
  <w:style w:type="character" w:customStyle="1" w:styleId="StandardkursivZchn">
    <w:name w:val="Standard kursiv Zchn"/>
    <w:basedOn w:val="Absatz-Standardschriftart"/>
    <w:link w:val="Standardkursiv"/>
    <w:rsid w:val="002919C4"/>
    <w:rPr>
      <w:rFonts w:ascii="Verdana" w:eastAsiaTheme="minorEastAsia" w:hAnsi="Verdana" w:cstheme="minorBidi"/>
      <w:i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weltzeichen@ral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A7E53-CCC2-4D79-87A2-10A74BC10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1946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14182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Pott, Antonia</cp:lastModifiedBy>
  <cp:revision>7</cp:revision>
  <cp:lastPrinted>2018-03-28T06:17:00Z</cp:lastPrinted>
  <dcterms:created xsi:type="dcterms:W3CDTF">2023-11-14T15:27:00Z</dcterms:created>
  <dcterms:modified xsi:type="dcterms:W3CDTF">2024-09-27T06:18:00Z</dcterms:modified>
</cp:coreProperties>
</file>